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E9550" w14:textId="77777777" w:rsidR="001C433A" w:rsidRPr="00A412A6" w:rsidRDefault="00E42AEF" w:rsidP="001C433A">
      <w:pPr>
        <w:jc w:val="center"/>
        <w:rPr>
          <w:rFonts w:ascii="Arial" w:hAnsi="Arial" w:cs="Arial"/>
          <w:b/>
          <w:bCs/>
          <w:sz w:val="36"/>
          <w:szCs w:val="36"/>
          <w:u w:val="single"/>
        </w:rPr>
      </w:pPr>
      <w:r w:rsidRPr="00A412A6">
        <w:rPr>
          <w:rFonts w:ascii="Arial" w:hAnsi="Arial" w:cs="Arial"/>
          <w:b/>
          <w:bCs/>
          <w:sz w:val="36"/>
          <w:szCs w:val="36"/>
          <w:u w:val="single"/>
        </w:rPr>
        <w:t xml:space="preserve">Manifestly Covariant </w:t>
      </w:r>
      <w:r w:rsidR="001C433A" w:rsidRPr="00A412A6">
        <w:rPr>
          <w:rFonts w:ascii="Arial" w:hAnsi="Arial" w:cs="Arial"/>
          <w:b/>
          <w:bCs/>
          <w:sz w:val="36"/>
          <w:szCs w:val="36"/>
          <w:u w:val="single"/>
        </w:rPr>
        <w:t>Electrodynamics</w:t>
      </w:r>
    </w:p>
    <w:p w14:paraId="7AA2E5D7" w14:textId="77777777" w:rsidR="00BF4FFB" w:rsidRDefault="00BF4FFB"/>
    <w:p w14:paraId="565869C2" w14:textId="77777777" w:rsidR="000070EB" w:rsidRDefault="000070EB"/>
    <w:p w14:paraId="18DE0CAC" w14:textId="77777777" w:rsidR="000070EB" w:rsidRPr="000070EB" w:rsidRDefault="000070EB" w:rsidP="000070EB">
      <w:pPr>
        <w:rPr>
          <w:rFonts w:ascii="Calibri" w:hAnsi="Calibri" w:cs="Calibri"/>
          <w:b/>
          <w:sz w:val="28"/>
          <w:szCs w:val="28"/>
        </w:rPr>
      </w:pPr>
      <w:r w:rsidRPr="000070EB">
        <w:rPr>
          <w:rFonts w:ascii="Calibri" w:hAnsi="Calibri" w:cs="Calibri"/>
          <w:b/>
          <w:sz w:val="28"/>
          <w:szCs w:val="28"/>
        </w:rPr>
        <w:t>An Aside on Lorentz Transformations of Fields</w:t>
      </w:r>
    </w:p>
    <w:p w14:paraId="1998EA1E" w14:textId="4D7CBA64" w:rsidR="000070EB" w:rsidRDefault="000070EB" w:rsidP="006E10AD">
      <w:r>
        <w:t xml:space="preserve">Just want to echo some comments made apropos classical fields, in the SR dust/fluids file.  </w:t>
      </w:r>
      <w:r w:rsidR="006E10AD">
        <w:t xml:space="preserve">That is, fields like </w:t>
      </w:r>
      <w:r w:rsidR="006E10AD">
        <w:rPr>
          <w:rFonts w:ascii="Calibri" w:hAnsi="Calibri" w:cs="Calibri"/>
        </w:rPr>
        <w:t>φ</w:t>
      </w:r>
      <w:r w:rsidR="006E10AD">
        <w:t xml:space="preserve">(x,t), </w:t>
      </w:r>
      <w:r w:rsidR="006E10AD" w:rsidRPr="006E10AD">
        <w:rPr>
          <w:b/>
        </w:rPr>
        <w:t>A</w:t>
      </w:r>
      <w:r w:rsidR="006E10AD">
        <w:t xml:space="preserve">(x,t), </w:t>
      </w:r>
      <w:r w:rsidR="006E10AD" w:rsidRPr="006E10AD">
        <w:rPr>
          <w:b/>
        </w:rPr>
        <w:t>E</w:t>
      </w:r>
      <w:r w:rsidR="006E10AD">
        <w:t>(x,t), etc., do not transform simply by replacing</w:t>
      </w:r>
      <w:r w:rsidR="00BE22E2">
        <w:t xml:space="preserve"> </w:t>
      </w:r>
      <w:r w:rsidR="006E10AD">
        <w:t xml:space="preserve"> </w:t>
      </w:r>
      <w:r w:rsidR="00BE22E2">
        <w:t>{</w:t>
      </w:r>
      <w:r w:rsidR="006E10AD">
        <w:t xml:space="preserve">x,t} with {x´,t´}.  For instance, in a frame where the charges are stationary, there would be no </w:t>
      </w:r>
      <w:r w:rsidR="006E10AD" w:rsidRPr="006E10AD">
        <w:rPr>
          <w:b/>
        </w:rPr>
        <w:t>B</w:t>
      </w:r>
      <w:r w:rsidR="006E10AD">
        <w:t>, but in another reference frame ther</w:t>
      </w:r>
      <w:r w:rsidR="00CA6D40">
        <w:t>e</w:t>
      </w:r>
      <w:r w:rsidR="006E10AD">
        <w:t xml:space="preserve"> would </w:t>
      </w:r>
      <w:r w:rsidR="00BC0979" w:rsidRPr="00BC0979">
        <w:rPr>
          <w:b/>
        </w:rPr>
        <w:t>B</w:t>
      </w:r>
      <w:r w:rsidR="00BC0979">
        <w:t xml:space="preserve"> (ha!)</w:t>
      </w:r>
      <w:r w:rsidR="006E10AD">
        <w:t>.  So the fields do not transform covariantly</w:t>
      </w:r>
      <w:r w:rsidR="00B42A70">
        <w:t xml:space="preserve"> in the sense of ‘same functional form’</w:t>
      </w:r>
      <w:r w:rsidR="006E10AD">
        <w:t xml:space="preserve">.  But </w:t>
      </w:r>
      <w:r w:rsidR="00B42A70">
        <w:t xml:space="preserve">rather in the sense of </w:t>
      </w:r>
      <w:r w:rsidR="006E10AD">
        <w:t>‘constructed the same way</w:t>
      </w:r>
      <w:r w:rsidR="00B42A70">
        <w:t>’</w:t>
      </w:r>
      <w:r w:rsidR="006E10AD">
        <w:t>.  We use ME to construct the fields of the charges according to their perce</w:t>
      </w:r>
      <w:r w:rsidR="00954E5C">
        <w:t>i</w:t>
      </w:r>
      <w:r w:rsidR="006E10AD">
        <w:t xml:space="preserve">ved densities and velocities in each frame.  </w:t>
      </w:r>
    </w:p>
    <w:p w14:paraId="59B0056A" w14:textId="77777777" w:rsidR="002C20CF" w:rsidRDefault="002C20CF"/>
    <w:p w14:paraId="63AACAB3" w14:textId="77777777" w:rsidR="00462C08" w:rsidRPr="006E7617" w:rsidRDefault="00462C08" w:rsidP="00462C08">
      <w:pPr>
        <w:rPr>
          <w:rFonts w:ascii="Arial" w:hAnsi="Arial" w:cs="Arial"/>
          <w:b/>
        </w:rPr>
      </w:pPr>
      <w:r w:rsidRPr="006E7617">
        <w:rPr>
          <w:rFonts w:ascii="Arial" w:hAnsi="Arial" w:cs="Arial"/>
          <w:b/>
        </w:rPr>
        <w:t xml:space="preserve">Manifestly Covariant </w:t>
      </w:r>
      <w:r w:rsidR="006B6FE6">
        <w:rPr>
          <w:rFonts w:ascii="Arial" w:hAnsi="Arial" w:cs="Arial"/>
          <w:b/>
        </w:rPr>
        <w:t>Force Law</w:t>
      </w:r>
    </w:p>
    <w:p w14:paraId="2A2F17C9" w14:textId="77777777" w:rsidR="00462C08" w:rsidRPr="00954E5C" w:rsidRDefault="00462C08" w:rsidP="00462C08">
      <w:r>
        <w:t xml:space="preserve">Just like in classical mechanics, we have to incorporate the findings of Special Relativity into EM.  But the good news is that it is already in there.  Basically, the </w:t>
      </w:r>
      <w:r w:rsidRPr="007B7315">
        <w:rPr>
          <w:b/>
        </w:rPr>
        <w:t>E</w:t>
      </w:r>
      <w:r>
        <w:t xml:space="preserve">, </w:t>
      </w:r>
      <w:r w:rsidRPr="007B7315">
        <w:rPr>
          <w:b/>
        </w:rPr>
        <w:t>B</w:t>
      </w:r>
      <w:r>
        <w:t xml:space="preserve"> fields, etc., are already moving fast enough in our daily experience for us to have gotten the correct equations to begin with.  So ME are correct in any reference frame.  They are </w:t>
      </w:r>
      <w:r w:rsidR="00510A54">
        <w:t xml:space="preserve">already </w:t>
      </w:r>
      <w:r>
        <w:t xml:space="preserve">Lorentz invariant – though not </w:t>
      </w:r>
      <w:r w:rsidRPr="00CF51B5">
        <w:rPr>
          <w:i/>
        </w:rPr>
        <w:t>obviously</w:t>
      </w:r>
      <w:r w:rsidR="00CF51B5">
        <w:rPr>
          <w:i/>
        </w:rPr>
        <w:t>/manifestly</w:t>
      </w:r>
      <w:r>
        <w:t xml:space="preserve"> so.  </w:t>
      </w:r>
      <w:r w:rsidR="00B80E86">
        <w:t xml:space="preserve">In order to put them in ‘manifestly’ covariant form, we want to write them in terms of space-time vectors, rather than just space vectors.  </w:t>
      </w:r>
      <w:r w:rsidR="00954E5C">
        <w:t xml:space="preserve">And to improve the aesthetics, I’m going </w:t>
      </w:r>
      <w:r w:rsidR="00954E5C" w:rsidRPr="00954E5C">
        <w:t>to use f</w:t>
      </w:r>
      <w:r w:rsidR="008967CD" w:rsidRPr="00954E5C">
        <w:t>ake ‘</w:t>
      </w:r>
      <w:r w:rsidR="00AD0D54" w:rsidRPr="00954E5C">
        <w:t>Gaussian</w:t>
      </w:r>
      <w:r w:rsidR="008967CD" w:rsidRPr="00954E5C">
        <w:t>’</w:t>
      </w:r>
      <w:r w:rsidR="007B10F5" w:rsidRPr="00954E5C">
        <w:t xml:space="preserve"> units</w:t>
      </w:r>
      <w:r w:rsidR="008967CD" w:rsidRPr="00954E5C">
        <w:t xml:space="preserve"> </w:t>
      </w:r>
      <w:r w:rsidR="00954E5C" w:rsidRPr="00954E5C">
        <w:t xml:space="preserve">(see Units file) </w:t>
      </w:r>
      <w:r w:rsidR="008967CD" w:rsidRPr="00954E5C">
        <w:t>where we set μ</w:t>
      </w:r>
      <w:r w:rsidR="008967CD" w:rsidRPr="00954E5C">
        <w:rPr>
          <w:vertAlign w:val="subscript"/>
        </w:rPr>
        <w:t>0</w:t>
      </w:r>
      <w:r w:rsidR="008967CD" w:rsidRPr="00954E5C">
        <w:t xml:space="preserve"> = 4π and ε</w:t>
      </w:r>
      <w:r w:rsidR="008967CD" w:rsidRPr="00954E5C">
        <w:rPr>
          <w:vertAlign w:val="subscript"/>
        </w:rPr>
        <w:t>0</w:t>
      </w:r>
      <w:r w:rsidR="008967CD" w:rsidRPr="00954E5C">
        <w:t xml:space="preserve"> = 1/4π</w:t>
      </w:r>
      <w:r w:rsidR="00954E5C" w:rsidRPr="00954E5C">
        <w:t>, which makes c = 1 as well.  These fake units have the virtue of making length and time dimensionally equivalent, and ridding us of pesky μ</w:t>
      </w:r>
      <w:r w:rsidR="00954E5C" w:rsidRPr="00954E5C">
        <w:rPr>
          <w:vertAlign w:val="subscript"/>
        </w:rPr>
        <w:t>0</w:t>
      </w:r>
      <w:r w:rsidR="00954E5C" w:rsidRPr="00954E5C">
        <w:t>, ε</w:t>
      </w:r>
      <w:r w:rsidR="00954E5C" w:rsidRPr="00954E5C">
        <w:rPr>
          <w:vertAlign w:val="subscript"/>
        </w:rPr>
        <w:t>0</w:t>
      </w:r>
      <w:r w:rsidR="00954E5C" w:rsidRPr="00954E5C">
        <w:t xml:space="preserve"> </w:t>
      </w:r>
      <w:r w:rsidR="00954E5C" w:rsidRPr="00AA0A46">
        <w:t>factor (replacing them with 4π and 1/4π respectively).  And we can always convert our fake unit results back into real SI units (again, see file</w:t>
      </w:r>
      <w:r w:rsidR="006A36EC" w:rsidRPr="00AA0A46">
        <w:t>, or Appendix</w:t>
      </w:r>
      <w:r w:rsidR="00954E5C" w:rsidRPr="00AA0A46">
        <w:t xml:space="preserve">).  </w:t>
      </w:r>
      <w:r w:rsidR="00AA0A46" w:rsidRPr="00AA0A46">
        <w:t>So we’ll start with the Lorentz force law,</w:t>
      </w:r>
    </w:p>
    <w:p w14:paraId="6BB03CEE" w14:textId="77777777" w:rsidR="00D71A7E" w:rsidRDefault="00D71A7E" w:rsidP="00462C08"/>
    <w:p w14:paraId="631E582A" w14:textId="77777777" w:rsidR="00462C08" w:rsidRDefault="008967CD" w:rsidP="00462C08">
      <w:r w:rsidRPr="00AD3BC5">
        <w:rPr>
          <w:position w:val="-90"/>
        </w:rPr>
        <w:object w:dxaOrig="2120" w:dyaOrig="1939" w14:anchorId="4B3EE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97.1pt" o:ole="">
            <v:imagedata r:id="rId5" o:title=""/>
          </v:shape>
          <o:OLEObject Type="Embed" ProgID="Equation.DSMT4" ShapeID="_x0000_i1025" DrawAspect="Content" ObjectID="_1748201406" r:id="rId6"/>
        </w:object>
      </w:r>
    </w:p>
    <w:p w14:paraId="1E293E11" w14:textId="77777777" w:rsidR="00462C08" w:rsidRDefault="00462C08" w:rsidP="00462C08"/>
    <w:p w14:paraId="2F3EE0DA" w14:textId="77777777" w:rsidR="006870C2" w:rsidRDefault="00AD3BC5" w:rsidP="00462C08">
      <w:r>
        <w:t>where τ is the proper time related to t via dt = γdτ.  And we also have the work-energy equation.</w:t>
      </w:r>
    </w:p>
    <w:p w14:paraId="1A44DA66" w14:textId="77777777" w:rsidR="006870C2" w:rsidRDefault="006870C2" w:rsidP="00462C08"/>
    <w:p w14:paraId="5E7B2E4E" w14:textId="77777777" w:rsidR="006870C2" w:rsidRDefault="00954E5C" w:rsidP="00462C08">
      <w:r w:rsidRPr="00AD3BC5">
        <w:rPr>
          <w:position w:val="-90"/>
        </w:rPr>
        <w:object w:dxaOrig="1540" w:dyaOrig="1939" w14:anchorId="47D4E95F">
          <v:shape id="_x0000_i1026" type="#_x0000_t75" style="width:76.9pt;height:97.1pt" o:ole="">
            <v:imagedata r:id="rId7" o:title=""/>
          </v:shape>
          <o:OLEObject Type="Embed" ProgID="Equation.DSMT4" ShapeID="_x0000_i1026" DrawAspect="Content" ObjectID="_1748201407" r:id="rId8"/>
        </w:object>
      </w:r>
    </w:p>
    <w:p w14:paraId="36AC4978" w14:textId="77777777" w:rsidR="006870C2" w:rsidRDefault="006870C2" w:rsidP="00462C08"/>
    <w:p w14:paraId="0A8B3FFD" w14:textId="77777777" w:rsidR="006870C2" w:rsidRDefault="00AD3BC5" w:rsidP="00462C08">
      <w:r>
        <w:t xml:space="preserve">U is the energy of the particle.  </w:t>
      </w:r>
      <w:r w:rsidR="00AA0A46">
        <w:t>Combining the two together, we have:</w:t>
      </w:r>
    </w:p>
    <w:p w14:paraId="1B2273A7" w14:textId="77777777" w:rsidR="006870C2" w:rsidRDefault="006870C2" w:rsidP="00462C08"/>
    <w:p w14:paraId="13BB7DA0" w14:textId="51C2D1FF" w:rsidR="006870C2" w:rsidRDefault="00A82000" w:rsidP="00462C08">
      <w:r w:rsidRPr="006A36EC">
        <w:rPr>
          <w:position w:val="-54"/>
        </w:rPr>
        <w:object w:dxaOrig="8660" w:dyaOrig="1440" w14:anchorId="4E09AE8A">
          <v:shape id="_x0000_i1027" type="#_x0000_t75" style="width:433.1pt;height:1in" o:ole="">
            <v:imagedata r:id="rId9" o:title=""/>
          </v:shape>
          <o:OLEObject Type="Embed" ProgID="Equation.DSMT4" ShapeID="_x0000_i1027" DrawAspect="Content" ObjectID="_1748201408" r:id="rId10"/>
        </w:object>
      </w:r>
    </w:p>
    <w:p w14:paraId="1DDE0702" w14:textId="77777777" w:rsidR="00E21E94" w:rsidRDefault="00E21E94" w:rsidP="00462C08"/>
    <w:p w14:paraId="1ACF2032" w14:textId="7163D48D" w:rsidR="006870C2" w:rsidRDefault="00510A54" w:rsidP="00462C08">
      <w:r>
        <w:t xml:space="preserve">Now that we have things expressed in terms of the 4-velocity, </w:t>
      </w:r>
      <w:r w:rsidR="008D039E">
        <w:t xml:space="preserve">and since it enters in linearly, we should be able to </w:t>
      </w:r>
      <w:r w:rsidR="006870C2">
        <w:t>factor out the 4-velocity…</w:t>
      </w:r>
      <w:r w:rsidR="008F4090">
        <w:t>so we’ll write out the RHS as:</w:t>
      </w:r>
    </w:p>
    <w:p w14:paraId="1712D311" w14:textId="77777777" w:rsidR="008F4090" w:rsidRDefault="008F4090" w:rsidP="00462C08"/>
    <w:p w14:paraId="4837EFCB" w14:textId="77777777" w:rsidR="00210676" w:rsidRDefault="00C0796B" w:rsidP="00462C08">
      <w:r w:rsidRPr="00A83EEF">
        <w:rPr>
          <w:position w:val="-40"/>
        </w:rPr>
        <w:object w:dxaOrig="5000" w:dyaOrig="6039" w14:anchorId="6479B37B">
          <v:shape id="_x0000_i1028" type="#_x0000_t75" style="width:249.8pt;height:302.2pt" o:ole="">
            <v:imagedata r:id="rId11" o:title=""/>
          </v:shape>
          <o:OLEObject Type="Embed" ProgID="Equation.DSMT4" ShapeID="_x0000_i1028" DrawAspect="Content" ObjectID="_1748201409" r:id="rId12"/>
        </w:object>
      </w:r>
    </w:p>
    <w:p w14:paraId="24F71690" w14:textId="77777777" w:rsidR="008F4090" w:rsidRDefault="008F4090" w:rsidP="00462C08"/>
    <w:p w14:paraId="362967A8" w14:textId="77777777" w:rsidR="00462C08" w:rsidRDefault="00B21D38" w:rsidP="00462C08">
      <w:r>
        <w:t>And so we can combine these equations into:</w:t>
      </w:r>
    </w:p>
    <w:p w14:paraId="6D7A6D99" w14:textId="77777777" w:rsidR="00462C08" w:rsidRDefault="00462C08" w:rsidP="00462C08"/>
    <w:p w14:paraId="0CCB710F" w14:textId="77777777" w:rsidR="00462C08" w:rsidRDefault="007011FA" w:rsidP="00462C08">
      <w:r w:rsidRPr="00EA1132">
        <w:rPr>
          <w:position w:val="-24"/>
        </w:rPr>
        <w:object w:dxaOrig="6840" w:dyaOrig="620" w14:anchorId="2BE75D3C">
          <v:shape id="_x0000_i1029" type="#_x0000_t75" style="width:342pt;height:31.1pt" o:ole="" filled="t" fillcolor="#cfc">
            <v:imagedata r:id="rId13" o:title=""/>
          </v:shape>
          <o:OLEObject Type="Embed" ProgID="Equation.DSMT4" ShapeID="_x0000_i1029" DrawAspect="Content" ObjectID="_1748201410" r:id="rId14"/>
        </w:object>
      </w:r>
    </w:p>
    <w:p w14:paraId="73BD0445" w14:textId="77777777" w:rsidR="00462C08" w:rsidRDefault="00462C08" w:rsidP="00462C08"/>
    <w:p w14:paraId="3559B145" w14:textId="77777777" w:rsidR="00462C08" w:rsidRDefault="00D11541" w:rsidP="00462C08">
      <w:r>
        <w:t>W</w:t>
      </w:r>
      <w:r w:rsidR="00462C08">
        <w:t>here</w:t>
      </w:r>
      <w:r>
        <w:t xml:space="preserve"> (implicit summation over indices)</w:t>
      </w:r>
      <w:r w:rsidR="00462C08">
        <w:t>,</w:t>
      </w:r>
    </w:p>
    <w:p w14:paraId="4CF2749D" w14:textId="77777777" w:rsidR="00462C08" w:rsidRDefault="00462C08" w:rsidP="00462C08"/>
    <w:p w14:paraId="0C708EFE" w14:textId="77777777" w:rsidR="00D11541" w:rsidRDefault="00D11541" w:rsidP="00462C08">
      <w:r w:rsidRPr="00D11541">
        <w:rPr>
          <w:position w:val="-68"/>
        </w:rPr>
        <w:object w:dxaOrig="9279" w:dyaOrig="1480" w14:anchorId="65F0A1AF">
          <v:shape id="_x0000_i1030" type="#_x0000_t75" style="width:464.75pt;height:74.2pt" o:ole="" filled="t" fillcolor="#cfc">
            <v:imagedata r:id="rId15" o:title=""/>
          </v:shape>
          <o:OLEObject Type="Embed" ProgID="Equation.DSMT4" ShapeID="_x0000_i1030" DrawAspect="Content" ObjectID="_1748201411" r:id="rId16"/>
        </w:object>
      </w:r>
    </w:p>
    <w:p w14:paraId="552A6596" w14:textId="77777777" w:rsidR="009871AF" w:rsidRDefault="0011148E" w:rsidP="00462C08">
      <w:r>
        <w:lastRenderedPageBreak/>
        <w:t>By the quotient rule</w:t>
      </w:r>
      <w:r w:rsidR="00C0796B">
        <w:t>,</w:t>
      </w:r>
      <w:r w:rsidRPr="0011148E">
        <w:rPr>
          <w:position w:val="-4"/>
        </w:rPr>
        <w:object w:dxaOrig="220" w:dyaOrig="300" w14:anchorId="5B779D13">
          <v:shape id="_x0000_i1031" type="#_x0000_t75" style="width:10.9pt;height:15.25pt" o:ole="">
            <v:imagedata r:id="rId17" o:title=""/>
          </v:shape>
          <o:OLEObject Type="Embed" ProgID="Equation.DSMT4" ShapeID="_x0000_i1031" DrawAspect="Content" ObjectID="_1748201412" r:id="rId18"/>
        </w:object>
      </w:r>
      <w:r w:rsidR="00B21D38">
        <w:t xml:space="preserve">must be a </w:t>
      </w:r>
      <w:r>
        <w:t>four tensor</w:t>
      </w:r>
      <w:r w:rsidR="00B21D38">
        <w:t xml:space="preserve"> </w:t>
      </w:r>
      <w:r w:rsidR="00B92C61">
        <w:t xml:space="preserve">(see Tensor file) </w:t>
      </w:r>
      <w:r w:rsidR="00B21D38">
        <w:t>and so now we know implicitly how the fields must transform under a velocity transformation</w:t>
      </w:r>
      <w:r w:rsidR="009871AF">
        <w:t>, namely (implicit summation over repeated indices),</w:t>
      </w:r>
    </w:p>
    <w:p w14:paraId="568817FD" w14:textId="77777777" w:rsidR="009871AF" w:rsidRDefault="009871AF" w:rsidP="00462C08"/>
    <w:p w14:paraId="3E0D1F59" w14:textId="40F9A741" w:rsidR="009871AF" w:rsidRDefault="00542722" w:rsidP="00462C08">
      <w:r w:rsidRPr="00183EC1">
        <w:rPr>
          <w:position w:val="-12"/>
        </w:rPr>
        <w:object w:dxaOrig="1800" w:dyaOrig="380" w14:anchorId="16D1CE54">
          <v:shape id="_x0000_i1032" type="#_x0000_t75" style="width:96pt;height:19.65pt" o:ole="" filled="t" fillcolor="#cfc">
            <v:imagedata r:id="rId19" o:title=""/>
          </v:shape>
          <o:OLEObject Type="Embed" ProgID="Equation.DSMT4" ShapeID="_x0000_i1032" DrawAspect="Content" ObjectID="_1748201413" r:id="rId20"/>
        </w:object>
      </w:r>
    </w:p>
    <w:p w14:paraId="18787C64" w14:textId="77777777" w:rsidR="009871AF" w:rsidRDefault="009871AF" w:rsidP="00462C08"/>
    <w:p w14:paraId="6148C0BF" w14:textId="77777777" w:rsidR="00B21D38" w:rsidRDefault="009871AF" w:rsidP="00462C08">
      <w:r>
        <w:t>L</w:t>
      </w:r>
      <w:r w:rsidR="00726439">
        <w:t>et’s consider another way to come to the same conclusion – one which will give us another formula for F.  First let’s start with the Lorentz gauge condition that:</w:t>
      </w:r>
    </w:p>
    <w:p w14:paraId="3F1756F9" w14:textId="77777777" w:rsidR="006453D5" w:rsidRDefault="006453D5" w:rsidP="00462C08"/>
    <w:p w14:paraId="7D706465" w14:textId="77777777" w:rsidR="006453D5" w:rsidRDefault="007011FA" w:rsidP="00462C08">
      <w:r w:rsidRPr="006453D5">
        <w:rPr>
          <w:position w:val="-24"/>
        </w:rPr>
        <w:object w:dxaOrig="1440" w:dyaOrig="620" w14:anchorId="09E519A0">
          <v:shape id="_x0000_i1033" type="#_x0000_t75" style="width:1in;height:31.1pt" o:ole="">
            <v:imagedata r:id="rId21" o:title=""/>
          </v:shape>
          <o:OLEObject Type="Embed" ProgID="Equation.DSMT4" ShapeID="_x0000_i1033" DrawAspect="Content" ObjectID="_1748201414" r:id="rId22"/>
        </w:object>
      </w:r>
    </w:p>
    <w:p w14:paraId="5BC88401" w14:textId="77777777" w:rsidR="006453D5" w:rsidRDefault="006453D5" w:rsidP="00462C08"/>
    <w:p w14:paraId="367D0A62" w14:textId="77777777" w:rsidR="004B5FC1" w:rsidRDefault="00E25A2F" w:rsidP="00462C08">
      <w:r>
        <w:t>If we define,</w:t>
      </w:r>
    </w:p>
    <w:p w14:paraId="76041A47" w14:textId="77777777" w:rsidR="00700B3E" w:rsidRDefault="00700B3E" w:rsidP="00462C08"/>
    <w:p w14:paraId="16711D57" w14:textId="622D908A" w:rsidR="00700B3E" w:rsidRDefault="001B4B4D" w:rsidP="00462C08">
      <w:r w:rsidRPr="00A67999">
        <w:rPr>
          <w:position w:val="-48"/>
        </w:rPr>
        <w:object w:dxaOrig="7100" w:dyaOrig="1080" w14:anchorId="3514CFF0">
          <v:shape id="_x0000_i1034" type="#_x0000_t75" style="width:355.65pt;height:54.55pt" o:ole="" filled="t" fillcolor="#cfc">
            <v:imagedata r:id="rId23" o:title=""/>
          </v:shape>
          <o:OLEObject Type="Embed" ProgID="Equation.DSMT4" ShapeID="_x0000_i1034" DrawAspect="Content" ObjectID="_1748201415" r:id="rId24"/>
        </w:object>
      </w:r>
    </w:p>
    <w:p w14:paraId="0C7F5CB7" w14:textId="77777777" w:rsidR="00700B3E" w:rsidRDefault="00700B3E" w:rsidP="00462C08"/>
    <w:p w14:paraId="0D147E3F" w14:textId="77777777" w:rsidR="006453D5" w:rsidRDefault="006453D5" w:rsidP="00462C08">
      <w:r>
        <w:t>we can write this as:</w:t>
      </w:r>
    </w:p>
    <w:p w14:paraId="663BFF57" w14:textId="77777777" w:rsidR="006453D5" w:rsidRDefault="006453D5" w:rsidP="00462C08"/>
    <w:p w14:paraId="26BF9F3F" w14:textId="361F3E32" w:rsidR="006453D5" w:rsidRDefault="00A67999" w:rsidP="00462C08">
      <w:r w:rsidRPr="00A67999">
        <w:rPr>
          <w:position w:val="-6"/>
        </w:rPr>
        <w:object w:dxaOrig="920" w:dyaOrig="340" w14:anchorId="7A7A0898">
          <v:shape id="_x0000_i1035" type="#_x0000_t75" style="width:45.8pt;height:16.9pt" o:ole="">
            <v:imagedata r:id="rId25" o:title=""/>
          </v:shape>
          <o:OLEObject Type="Embed" ProgID="Equation.DSMT4" ShapeID="_x0000_i1035" DrawAspect="Content" ObjectID="_1748201416" r:id="rId26"/>
        </w:object>
      </w:r>
    </w:p>
    <w:p w14:paraId="204D0A48" w14:textId="77777777" w:rsidR="009D4191" w:rsidRDefault="009D4191" w:rsidP="00462C08"/>
    <w:p w14:paraId="46903031" w14:textId="77777777" w:rsidR="009D4191" w:rsidRDefault="009D4191" w:rsidP="00462C08">
      <w:r>
        <w:t>Now</w:t>
      </w:r>
      <w:r w:rsidR="009871AF">
        <w:t xml:space="preserve"> </w:t>
      </w:r>
      <w:r w:rsidR="009871AF" w:rsidRPr="009871AF">
        <w:rPr>
          <w:position w:val="-6"/>
        </w:rPr>
        <w:object w:dxaOrig="240" w:dyaOrig="320" w14:anchorId="36A8AA54">
          <v:shape id="_x0000_i1036" type="#_x0000_t75" style="width:12pt;height:15.8pt" o:ole="">
            <v:imagedata r:id="rId27" o:title=""/>
          </v:shape>
          <o:OLEObject Type="Embed" ProgID="Equation.DSMT4" ShapeID="_x0000_i1036" DrawAspect="Content" ObjectID="_1748201417" r:id="rId28"/>
        </w:object>
      </w:r>
      <w:r>
        <w:t xml:space="preserve"> is a vector since its components transform like one, since:</w:t>
      </w:r>
    </w:p>
    <w:p w14:paraId="24959EF2" w14:textId="77777777" w:rsidR="009D4191" w:rsidRDefault="009D4191" w:rsidP="00462C08"/>
    <w:p w14:paraId="1AFF66E9" w14:textId="77777777" w:rsidR="009D4191" w:rsidRDefault="009871AF" w:rsidP="00462C08">
      <w:r w:rsidRPr="009871AF">
        <w:rPr>
          <w:position w:val="-66"/>
        </w:rPr>
        <w:object w:dxaOrig="1640" w:dyaOrig="1719" w14:anchorId="7F9B1CC6">
          <v:shape id="_x0000_i1037" type="#_x0000_t75" style="width:81.8pt;height:86.2pt" o:ole="">
            <v:imagedata r:id="rId29" o:title=""/>
          </v:shape>
          <o:OLEObject Type="Embed" ProgID="Equation.DSMT4" ShapeID="_x0000_i1037" DrawAspect="Content" ObjectID="_1748201418" r:id="rId30"/>
        </w:object>
      </w:r>
    </w:p>
    <w:p w14:paraId="531BA693" w14:textId="77777777" w:rsidR="006453D5" w:rsidRDefault="006453D5" w:rsidP="00462C08"/>
    <w:p w14:paraId="66D23C80" w14:textId="46D67E80" w:rsidR="006453D5" w:rsidRPr="00DB7298" w:rsidRDefault="00F12A37" w:rsidP="00DB7298">
      <w:r>
        <w:t>and so by the quotient theorem</w:t>
      </w:r>
      <w:r w:rsidR="00771720" w:rsidRPr="00771720">
        <w:rPr>
          <w:position w:val="-4"/>
        </w:rPr>
        <w:object w:dxaOrig="260" w:dyaOrig="320" w14:anchorId="7CABC3F9">
          <v:shape id="_x0000_i1038" type="#_x0000_t75" style="width:13.1pt;height:15.8pt" o:ole="">
            <v:imagedata r:id="rId31" o:title=""/>
          </v:shape>
          <o:OLEObject Type="Embed" ProgID="Equation.DSMT4" ShapeID="_x0000_i1038" DrawAspect="Content" ObjectID="_1748201419" r:id="rId32"/>
        </w:object>
      </w:r>
      <w:r w:rsidR="00771720">
        <w:t xml:space="preserve"> </w:t>
      </w:r>
      <w:r w:rsidR="006453D5">
        <w:t xml:space="preserve">is a </w:t>
      </w:r>
      <w:r w:rsidR="00771720">
        <w:t>vector</w:t>
      </w:r>
      <w:r w:rsidR="006453D5">
        <w:t xml:space="preserve">.  </w:t>
      </w:r>
      <w:r w:rsidR="00771720">
        <w:t>And now that we know how</w:t>
      </w:r>
      <w:r w:rsidR="00771720" w:rsidRPr="00771720">
        <w:rPr>
          <w:position w:val="-4"/>
        </w:rPr>
        <w:object w:dxaOrig="260" w:dyaOrig="320" w14:anchorId="648A24F6">
          <v:shape id="_x0000_i1039" type="#_x0000_t75" style="width:13.1pt;height:15.8pt" o:ole="">
            <v:imagedata r:id="rId33" o:title=""/>
          </v:shape>
          <o:OLEObject Type="Embed" ProgID="Equation.DSMT4" ShapeID="_x0000_i1039" DrawAspect="Content" ObjectID="_1748201420" r:id="rId34"/>
        </w:object>
      </w:r>
      <w:r w:rsidR="00DB7298">
        <w:t xml:space="preserve"> transforms, we </w:t>
      </w:r>
      <w:r w:rsidR="009871AF">
        <w:t xml:space="preserve">implicitly </w:t>
      </w:r>
      <w:r w:rsidR="00DB7298">
        <w:t>know how the</w:t>
      </w:r>
      <w:r w:rsidR="00771720">
        <w:t xml:space="preserve"> fields transform.  </w:t>
      </w:r>
      <w:r w:rsidR="00E21E94">
        <w:t>To facilitate this, w</w:t>
      </w:r>
      <w:r w:rsidR="00771720">
        <w:t xml:space="preserve">e can put </w:t>
      </w:r>
      <w:r w:rsidR="00771720" w:rsidRPr="00771720">
        <w:rPr>
          <w:position w:val="-4"/>
        </w:rPr>
        <w:object w:dxaOrig="220" w:dyaOrig="300" w14:anchorId="22B8D4CD">
          <v:shape id="_x0000_i1040" type="#_x0000_t75" style="width:10.9pt;height:15.25pt" o:ole="">
            <v:imagedata r:id="rId35" o:title=""/>
          </v:shape>
          <o:OLEObject Type="Embed" ProgID="Equation.DSMT4" ShapeID="_x0000_i1040" DrawAspect="Content" ObjectID="_1748201421" r:id="rId36"/>
        </w:object>
      </w:r>
      <w:r w:rsidR="00771720">
        <w:t xml:space="preserve"> in terms of </w:t>
      </w:r>
      <w:r w:rsidR="00771720" w:rsidRPr="00771720">
        <w:rPr>
          <w:position w:val="-4"/>
        </w:rPr>
        <w:object w:dxaOrig="260" w:dyaOrig="320" w14:anchorId="27C87160">
          <v:shape id="_x0000_i1041" type="#_x0000_t75" style="width:13.1pt;height:15.8pt" o:ole="">
            <v:imagedata r:id="rId37" o:title=""/>
          </v:shape>
          <o:OLEObject Type="Embed" ProgID="Equation.DSMT4" ShapeID="_x0000_i1041" DrawAspect="Content" ObjectID="_1748201422" r:id="rId38"/>
        </w:object>
      </w:r>
      <w:r w:rsidR="00DB7298">
        <w:t>…</w:t>
      </w:r>
      <w:r w:rsidR="00E21E94">
        <w:t>So recall again,</w:t>
      </w:r>
    </w:p>
    <w:p w14:paraId="2A67F84E" w14:textId="77777777" w:rsidR="006453D5" w:rsidRPr="00B21D38" w:rsidRDefault="006453D5" w:rsidP="00462C08"/>
    <w:p w14:paraId="71ADA133" w14:textId="70E95B58" w:rsidR="00462C08" w:rsidRDefault="00E21E94" w:rsidP="00462C08">
      <w:r w:rsidRPr="00DB7298">
        <w:rPr>
          <w:position w:val="-68"/>
        </w:rPr>
        <w:object w:dxaOrig="3040" w:dyaOrig="1480" w14:anchorId="4FB22C7E">
          <v:shape id="_x0000_i1042" type="#_x0000_t75" style="width:152.2pt;height:74.2pt" o:ole="">
            <v:imagedata r:id="rId39" o:title=""/>
          </v:shape>
          <o:OLEObject Type="Embed" ProgID="Equation.DSMT4" ShapeID="_x0000_i1042" DrawAspect="Content" ObjectID="_1748201423" r:id="rId40"/>
        </w:object>
      </w:r>
    </w:p>
    <w:p w14:paraId="2D0E0BB4" w14:textId="77777777" w:rsidR="00DB7298" w:rsidRDefault="00DB7298" w:rsidP="00462C08"/>
    <w:p w14:paraId="0EE3BAB5" w14:textId="3F6ECDCE" w:rsidR="001F7036" w:rsidRDefault="00A16362" w:rsidP="00462C08">
      <w:r>
        <w:t xml:space="preserve">We’ll note that the blue guys, which </w:t>
      </w:r>
      <w:r w:rsidR="00411306">
        <w:t xml:space="preserve">comprise index values </w:t>
      </w:r>
      <w:r w:rsidR="00411306">
        <w:rPr>
          <w:rFonts w:ascii="Calibri" w:hAnsi="Calibri" w:cs="Calibri"/>
        </w:rPr>
        <w:t>α</w:t>
      </w:r>
      <w:r w:rsidR="00411306">
        <w:t xml:space="preserve"> = {1, 2, 3}, </w:t>
      </w:r>
      <w:r w:rsidR="00411306">
        <w:rPr>
          <w:rFonts w:ascii="Calibri" w:hAnsi="Calibri" w:cs="Calibri"/>
        </w:rPr>
        <w:t>β</w:t>
      </w:r>
      <w:r w:rsidR="00411306">
        <w:t xml:space="preserve"> = {1,2,3} (index 0 refers to first row, column), involve strictly the magnetic field.  And turns out </w:t>
      </w:r>
      <w:r w:rsidR="00411306">
        <w:lastRenderedPageBreak/>
        <w:t>we can write, for these guys values, where i and j run over indices {1, 2, 3} (and note implicit summation over repeated indices)</w:t>
      </w:r>
    </w:p>
    <w:p w14:paraId="517E5BB7" w14:textId="77777777" w:rsidR="001F7036" w:rsidRDefault="001F7036" w:rsidP="00462C08"/>
    <w:p w14:paraId="77914A87" w14:textId="77777777" w:rsidR="001F7036" w:rsidRDefault="001F7036" w:rsidP="00462C08">
      <w:r w:rsidRPr="001F7036">
        <w:rPr>
          <w:position w:val="-6"/>
        </w:rPr>
        <w:object w:dxaOrig="1280" w:dyaOrig="320" w14:anchorId="0161B598">
          <v:shape id="_x0000_i1043" type="#_x0000_t75" style="width:63.8pt;height:15.8pt" o:ole="">
            <v:imagedata r:id="rId41" o:title=""/>
          </v:shape>
          <o:OLEObject Type="Embed" ProgID="Equation.DSMT4" ShapeID="_x0000_i1043" DrawAspect="Content" ObjectID="_1748201424" r:id="rId42"/>
        </w:object>
      </w:r>
    </w:p>
    <w:p w14:paraId="1BE50F16" w14:textId="77777777" w:rsidR="001F7036" w:rsidRDefault="001F7036" w:rsidP="00462C08"/>
    <w:p w14:paraId="6D3B34E0" w14:textId="77777777" w:rsidR="00A82000" w:rsidRDefault="00A82000" w:rsidP="00462C08">
      <w:pPr>
        <w:rPr>
          <w:rFonts w:ascii="Calibri" w:hAnsi="Calibri" w:cs="Calibri"/>
        </w:rPr>
      </w:pPr>
      <w:r>
        <w:t xml:space="preserve">where </w:t>
      </w:r>
      <w:r>
        <w:rPr>
          <w:rFonts w:ascii="Calibri" w:hAnsi="Calibri" w:cs="Calibri"/>
        </w:rPr>
        <w:t>ε</w:t>
      </w:r>
      <w:r>
        <w:rPr>
          <w:rFonts w:ascii="Calibri" w:hAnsi="Calibri" w:cs="Calibri"/>
          <w:vertAlign w:val="superscript"/>
        </w:rPr>
        <w:t>ijk</w:t>
      </w:r>
      <w:r>
        <w:rPr>
          <w:rFonts w:ascii="Calibri" w:hAnsi="Calibri" w:cs="Calibri"/>
        </w:rPr>
        <w:t xml:space="preserve"> is the Levi-Cevita symbol,</w:t>
      </w:r>
    </w:p>
    <w:p w14:paraId="2590ED43" w14:textId="77777777" w:rsidR="00A82000" w:rsidRDefault="00A82000" w:rsidP="00462C08">
      <w:pPr>
        <w:rPr>
          <w:rFonts w:ascii="Calibri" w:hAnsi="Calibri" w:cs="Calibri"/>
        </w:rPr>
      </w:pPr>
    </w:p>
    <w:p w14:paraId="25312B3A" w14:textId="0ED01F91" w:rsidR="00A82000" w:rsidRDefault="00A82000" w:rsidP="00462C08">
      <w:pPr>
        <w:rPr>
          <w:rFonts w:ascii="Calibri" w:hAnsi="Calibri" w:cs="Calibri"/>
        </w:rPr>
      </w:pPr>
      <w:r w:rsidRPr="00A82000">
        <w:rPr>
          <w:rFonts w:ascii="Calibri" w:hAnsi="Calibri" w:cs="Calibri"/>
          <w:position w:val="-50"/>
        </w:rPr>
        <w:object w:dxaOrig="4840" w:dyaOrig="1120" w14:anchorId="2DFA4DB3">
          <v:shape id="_x0000_i1044" type="#_x0000_t75" style="width:242.2pt;height:56.2pt" o:ole="">
            <v:imagedata r:id="rId43" o:title=""/>
          </v:shape>
          <o:OLEObject Type="Embed" ProgID="Equation.DSMT4" ShapeID="_x0000_i1044" DrawAspect="Content" ObjectID="_1748201425" r:id="rId44"/>
        </w:object>
      </w:r>
    </w:p>
    <w:p w14:paraId="366BE8C3" w14:textId="77777777" w:rsidR="00A82000" w:rsidRDefault="00A82000" w:rsidP="00462C08">
      <w:pPr>
        <w:rPr>
          <w:rFonts w:ascii="Calibri" w:hAnsi="Calibri" w:cs="Calibri"/>
        </w:rPr>
      </w:pPr>
    </w:p>
    <w:p w14:paraId="3D808427" w14:textId="18DA1C19" w:rsidR="001F7036" w:rsidRDefault="00E21E94" w:rsidP="00462C08">
      <w:r>
        <w:t xml:space="preserve">And </w:t>
      </w:r>
      <w:r w:rsidR="001F7036">
        <w:t>we can write as:</w:t>
      </w:r>
    </w:p>
    <w:p w14:paraId="065A98C0" w14:textId="77777777" w:rsidR="001F7036" w:rsidRDefault="001F7036" w:rsidP="00462C08"/>
    <w:p w14:paraId="5CA2A34A" w14:textId="0F017D64" w:rsidR="001F7036" w:rsidRDefault="00E21E94" w:rsidP="00462C08">
      <w:r w:rsidRPr="00E21E94">
        <w:rPr>
          <w:position w:val="-88"/>
        </w:rPr>
        <w:object w:dxaOrig="2520" w:dyaOrig="1920" w14:anchorId="1C803734">
          <v:shape id="_x0000_i1045" type="#_x0000_t75" style="width:126pt;height:96pt" o:ole="">
            <v:imagedata r:id="rId45" o:title=""/>
          </v:shape>
          <o:OLEObject Type="Embed" ProgID="Equation.DSMT4" ShapeID="_x0000_i1045" DrawAspect="Content" ObjectID="_1748201426" r:id="rId46"/>
        </w:object>
      </w:r>
    </w:p>
    <w:p w14:paraId="665F27CB" w14:textId="77777777" w:rsidR="001F7036" w:rsidRDefault="001F7036" w:rsidP="00462C08"/>
    <w:p w14:paraId="6B8695BF" w14:textId="19DCE08A" w:rsidR="00462C08" w:rsidRDefault="00A82000" w:rsidP="00462C08">
      <w:r>
        <w:t xml:space="preserve">where </w:t>
      </w:r>
      <w:r>
        <w:rPr>
          <w:rFonts w:ascii="Calibri" w:hAnsi="Calibri" w:cs="Calibri"/>
        </w:rPr>
        <w:t>∂</w:t>
      </w:r>
      <w:r>
        <w:rPr>
          <w:vertAlign w:val="subscript"/>
        </w:rPr>
        <w:t>i</w:t>
      </w:r>
      <w:r>
        <w:t xml:space="preserve"> = </w:t>
      </w:r>
      <w:r>
        <w:rPr>
          <w:rFonts w:ascii="Calibri" w:hAnsi="Calibri" w:cs="Calibri"/>
        </w:rPr>
        <w:t>∂</w:t>
      </w:r>
      <w:r>
        <w:t>/</w:t>
      </w:r>
      <w:r>
        <w:rPr>
          <w:rFonts w:ascii="Calibri" w:hAnsi="Calibri" w:cs="Calibri"/>
        </w:rPr>
        <w:t>∂x</w:t>
      </w:r>
      <w:r>
        <w:rPr>
          <w:rFonts w:ascii="Calibri" w:hAnsi="Calibri" w:cs="Calibri"/>
          <w:vertAlign w:val="superscript"/>
        </w:rPr>
        <w:t>i</w:t>
      </w:r>
      <w:r>
        <w:rPr>
          <w:rFonts w:ascii="Calibri" w:hAnsi="Calibri" w:cs="Calibri"/>
        </w:rPr>
        <w:t xml:space="preserve"> and ∂</w:t>
      </w:r>
      <w:r>
        <w:rPr>
          <w:rFonts w:ascii="Calibri" w:hAnsi="Calibri" w:cs="Calibri"/>
          <w:vertAlign w:val="superscript"/>
        </w:rPr>
        <w:t>i</w:t>
      </w:r>
      <w:r>
        <w:rPr>
          <w:rFonts w:ascii="Calibri" w:hAnsi="Calibri" w:cs="Calibri"/>
        </w:rPr>
        <w:t xml:space="preserve"> = -∂/∂x</w:t>
      </w:r>
      <w:r>
        <w:rPr>
          <w:rFonts w:ascii="Calibri" w:hAnsi="Calibri" w:cs="Calibri"/>
          <w:vertAlign w:val="superscript"/>
        </w:rPr>
        <w:t>i</w:t>
      </w:r>
      <w:r>
        <w:rPr>
          <w:rFonts w:ascii="Calibri" w:hAnsi="Calibri" w:cs="Calibri"/>
        </w:rPr>
        <w:t>.</w:t>
      </w:r>
      <w:r>
        <w:t xml:space="preserve">  </w:t>
      </w:r>
      <w:r w:rsidR="001F7036">
        <w:t>We might therefore guess that:</w:t>
      </w:r>
      <w:r w:rsidR="00DB7298">
        <w:t xml:space="preserve"> </w:t>
      </w:r>
    </w:p>
    <w:p w14:paraId="252BBC05" w14:textId="77777777" w:rsidR="00462C08" w:rsidRDefault="00462C08" w:rsidP="00462C08"/>
    <w:p w14:paraId="19D8DA92" w14:textId="77777777" w:rsidR="00462C08" w:rsidRDefault="00417B58" w:rsidP="00462C08">
      <w:r w:rsidRPr="00417B58">
        <w:rPr>
          <w:position w:val="-6"/>
        </w:rPr>
        <w:object w:dxaOrig="1960" w:dyaOrig="320" w14:anchorId="7DD27518">
          <v:shape id="_x0000_i1046" type="#_x0000_t75" style="width:97.65pt;height:15.8pt" o:ole="" filled="t" fillcolor="#cfc">
            <v:imagedata r:id="rId47" o:title=""/>
          </v:shape>
          <o:OLEObject Type="Embed" ProgID="Equation.DSMT4" ShapeID="_x0000_i1046" DrawAspect="Content" ObjectID="_1748201427" r:id="rId48"/>
        </w:object>
      </w:r>
    </w:p>
    <w:p w14:paraId="2F45C2D8" w14:textId="77777777" w:rsidR="00462C08" w:rsidRDefault="00462C08" w:rsidP="00462C08"/>
    <w:p w14:paraId="2250ADF7" w14:textId="29D1E511" w:rsidR="00462C08" w:rsidRDefault="001F7036" w:rsidP="00462C08">
      <w:r>
        <w:t xml:space="preserve">and we would be correct as you might sometime explicitly verify.  </w:t>
      </w:r>
      <w:r w:rsidR="00B852CC">
        <w:t xml:space="preserve">This tells us that F is the outer product of two tensors, and so is itself a Tensor (see Tensor file again).  </w:t>
      </w:r>
      <w:r>
        <w:t>So in any event, this</w:t>
      </w:r>
      <w:r w:rsidR="00B852CC">
        <w:t xml:space="preserve"> again</w:t>
      </w:r>
      <w:r w:rsidR="00462C08">
        <w:t xml:space="preserve"> explicitly tells us how </w:t>
      </w:r>
      <w:r w:rsidR="00462C08" w:rsidRPr="00EA1132">
        <w:rPr>
          <w:b/>
        </w:rPr>
        <w:t>E</w:t>
      </w:r>
      <w:r w:rsidR="00462C08">
        <w:t xml:space="preserve">, and </w:t>
      </w:r>
      <w:r w:rsidR="00462C08" w:rsidRPr="00EA1132">
        <w:rPr>
          <w:b/>
        </w:rPr>
        <w:t>B</w:t>
      </w:r>
      <w:r w:rsidR="00462C08">
        <w:t xml:space="preserve"> transform from one reference frame to the next.  </w:t>
      </w:r>
    </w:p>
    <w:p w14:paraId="0C2E99E0" w14:textId="77777777" w:rsidR="00462C08" w:rsidRDefault="00462C08" w:rsidP="00462C08"/>
    <w:p w14:paraId="72D1E23D" w14:textId="1AD6DEE0" w:rsidR="00462C08" w:rsidRDefault="00F95292" w:rsidP="00462C08">
      <w:r w:rsidRPr="00183EC1">
        <w:rPr>
          <w:position w:val="-12"/>
        </w:rPr>
        <w:object w:dxaOrig="1800" w:dyaOrig="380" w14:anchorId="0DE30FB2">
          <v:shape id="_x0000_i1047" type="#_x0000_t75" style="width:98.75pt;height:20.2pt" o:ole="" filled="t" fillcolor="#cfc">
            <v:imagedata r:id="rId49" o:title=""/>
          </v:shape>
          <o:OLEObject Type="Embed" ProgID="Equation.DSMT4" ShapeID="_x0000_i1047" DrawAspect="Content" ObjectID="_1748201428" r:id="rId50"/>
        </w:object>
      </w:r>
    </w:p>
    <w:p w14:paraId="78E14361" w14:textId="77777777" w:rsidR="00462C08" w:rsidRDefault="00462C08" w:rsidP="00462C08"/>
    <w:p w14:paraId="74E2DEF0" w14:textId="77777777" w:rsidR="006B6FE6" w:rsidRPr="00B41D9E" w:rsidRDefault="006B6FE6" w:rsidP="006B6FE6">
      <w:pPr>
        <w:rPr>
          <w:rFonts w:ascii="Arial" w:hAnsi="Arial" w:cs="Arial"/>
          <w:b/>
        </w:rPr>
      </w:pPr>
      <w:r>
        <w:rPr>
          <w:rFonts w:ascii="Arial" w:hAnsi="Arial" w:cs="Arial"/>
          <w:b/>
        </w:rPr>
        <w:t xml:space="preserve">Manifestly covariant </w:t>
      </w:r>
      <w:r w:rsidRPr="00B41D9E">
        <w:rPr>
          <w:rFonts w:ascii="Arial" w:hAnsi="Arial" w:cs="Arial"/>
          <w:b/>
        </w:rPr>
        <w:t xml:space="preserve">Maxwell’s equations </w:t>
      </w:r>
    </w:p>
    <w:p w14:paraId="3E8FA362" w14:textId="77777777" w:rsidR="006B6FE6" w:rsidRDefault="006B6FE6" w:rsidP="006B6FE6">
      <w:r>
        <w:t xml:space="preserve">Now we’d like to put Maxwell’s equations in a manifestly relativistically invariant form.  First, let me emphasize that they are already relativistically invariant.  This fact was discovered by H. Lorentz (around 1875 or something) while studying the coordinate transformations under which Maxwell’s equations were invariant.  So people knew Maxwell’s equations were invariant w/r to a Lorentz transformation way before they knew the significance of this fact.  In any event, we want to put the equations in a manifestly invariant form by writing the equations in terms of space-time vectors, rather than just space vectors.  We’ll start with the equations themselves, in </w:t>
      </w:r>
      <w:r w:rsidR="00B92C61">
        <w:t>‘</w:t>
      </w:r>
      <w:r>
        <w:t>Gaussian</w:t>
      </w:r>
      <w:r w:rsidR="00B92C61">
        <w:t>’</w:t>
      </w:r>
      <w:r>
        <w:t xml:space="preserve"> units.</w:t>
      </w:r>
    </w:p>
    <w:p w14:paraId="277BCCBB" w14:textId="77777777" w:rsidR="006B6FE6" w:rsidRDefault="006B6FE6" w:rsidP="006B6FE6"/>
    <w:p w14:paraId="5369EB83" w14:textId="77777777" w:rsidR="006B6FE6" w:rsidRDefault="007011FA" w:rsidP="006B6FE6">
      <w:r w:rsidRPr="007011FA">
        <w:rPr>
          <w:position w:val="-94"/>
        </w:rPr>
        <w:object w:dxaOrig="1740" w:dyaOrig="2000" w14:anchorId="5ADDE62C">
          <v:shape id="_x0000_i1048" type="#_x0000_t75" style="width:87.25pt;height:99.8pt" o:ole="">
            <v:imagedata r:id="rId51" o:title=""/>
          </v:shape>
          <o:OLEObject Type="Embed" ProgID="Equation.DSMT4" ShapeID="_x0000_i1048" DrawAspect="Content" ObjectID="_1748201429" r:id="rId52"/>
        </w:object>
      </w:r>
    </w:p>
    <w:p w14:paraId="217CE8AB" w14:textId="77777777" w:rsidR="006B6FE6" w:rsidRDefault="006B6FE6" w:rsidP="006B6FE6"/>
    <w:p w14:paraId="4FF6A70F" w14:textId="77777777" w:rsidR="006B6FE6" w:rsidRDefault="006B6FE6" w:rsidP="006B6FE6">
      <w:r>
        <w:t>First define the space-time current:</w:t>
      </w:r>
    </w:p>
    <w:p w14:paraId="4473DA78" w14:textId="77777777" w:rsidR="006B6FE6" w:rsidRDefault="006B6FE6" w:rsidP="006B6FE6"/>
    <w:p w14:paraId="2B90F647" w14:textId="187B016F" w:rsidR="006B6FE6" w:rsidRDefault="00B852CC" w:rsidP="006B6FE6">
      <w:r w:rsidRPr="00BD4173">
        <w:rPr>
          <w:position w:val="-14"/>
        </w:rPr>
        <w:object w:dxaOrig="6900" w:dyaOrig="420" w14:anchorId="0DD3FCE8">
          <v:shape id="_x0000_i1049" type="#_x0000_t75" style="width:345.25pt;height:20.75pt" o:ole="" filled="t" fillcolor="#cfc">
            <v:imagedata r:id="rId53" o:title=""/>
          </v:shape>
          <o:OLEObject Type="Embed" ProgID="Equation.DSMT4" ShapeID="_x0000_i1049" DrawAspect="Content" ObjectID="_1748201430" r:id="rId54"/>
        </w:object>
      </w:r>
    </w:p>
    <w:p w14:paraId="7344BC9C" w14:textId="77777777" w:rsidR="006B6FE6" w:rsidRDefault="006B6FE6" w:rsidP="006B6FE6"/>
    <w:p w14:paraId="2F049D11" w14:textId="77777777" w:rsidR="006B6FE6" w:rsidRDefault="00361B16" w:rsidP="006B6FE6">
      <w:r>
        <w:t xml:space="preserve">(see Classical Mechanics folder on space-time vectors) </w:t>
      </w:r>
      <w:r w:rsidR="006B6FE6">
        <w:t>This is a legitimate space-time vector since it obeys the continuity equation:</w:t>
      </w:r>
    </w:p>
    <w:p w14:paraId="5F0A5A55" w14:textId="77777777" w:rsidR="006B6FE6" w:rsidRDefault="006B6FE6" w:rsidP="006B6FE6"/>
    <w:p w14:paraId="2B3861D2" w14:textId="77777777" w:rsidR="006B6FE6" w:rsidRDefault="007011FA" w:rsidP="006B6FE6">
      <w:r w:rsidRPr="0025774D">
        <w:rPr>
          <w:position w:val="-64"/>
        </w:rPr>
        <w:object w:dxaOrig="1359" w:dyaOrig="1680" w14:anchorId="1899F85F">
          <v:shape id="_x0000_i1050" type="#_x0000_t75" style="width:68.2pt;height:84pt" o:ole="">
            <v:imagedata r:id="rId55" o:title=""/>
          </v:shape>
          <o:OLEObject Type="Embed" ProgID="Equation.DSMT4" ShapeID="_x0000_i1050" DrawAspect="Content" ObjectID="_1748201431" r:id="rId56"/>
        </w:object>
      </w:r>
    </w:p>
    <w:p w14:paraId="2D0D8131" w14:textId="77777777" w:rsidR="006B6FE6" w:rsidRDefault="006B6FE6" w:rsidP="006B6FE6"/>
    <w:p w14:paraId="7A220EB6" w14:textId="77777777" w:rsidR="006B6FE6" w:rsidRDefault="006B6FE6" w:rsidP="006B6FE6">
      <w:r>
        <w:t xml:space="preserve">and so by the quotient theorem, since </w:t>
      </w:r>
      <w:r w:rsidRPr="00C15230">
        <w:rPr>
          <w:position w:val="-6"/>
        </w:rPr>
        <w:object w:dxaOrig="240" w:dyaOrig="320" w14:anchorId="65DA0ECE">
          <v:shape id="_x0000_i1051" type="#_x0000_t75" style="width:12pt;height:15.8pt" o:ole="">
            <v:imagedata r:id="rId57" o:title=""/>
          </v:shape>
          <o:OLEObject Type="Embed" ProgID="Equation.DSMT4" ShapeID="_x0000_i1051" DrawAspect="Content" ObjectID="_1748201432" r:id="rId58"/>
        </w:object>
      </w:r>
      <w:r>
        <w:t xml:space="preserve"> is a space-time vector, and 0 is a scalar, </w:t>
      </w:r>
      <w:r w:rsidRPr="00C15230">
        <w:rPr>
          <w:position w:val="-10"/>
        </w:rPr>
        <w:object w:dxaOrig="160" w:dyaOrig="380" w14:anchorId="7976DACF">
          <v:shape id="_x0000_i1052" type="#_x0000_t75" style="width:8.2pt;height:19.1pt" o:ole="">
            <v:imagedata r:id="rId59" o:title=""/>
          </v:shape>
          <o:OLEObject Type="Embed" ProgID="Equation.DSMT4" ShapeID="_x0000_i1052" DrawAspect="Content" ObjectID="_1748201433" r:id="rId60"/>
        </w:object>
      </w:r>
      <w:r>
        <w:t xml:space="preserve"> must be a space-time vector.  So then we can write the Maxwell equations as:</w:t>
      </w:r>
    </w:p>
    <w:p w14:paraId="079B5B20" w14:textId="77777777" w:rsidR="006B6FE6" w:rsidRDefault="006B6FE6" w:rsidP="006B6FE6"/>
    <w:p w14:paraId="6E03899A" w14:textId="77777777" w:rsidR="006B6FE6" w:rsidRDefault="007011FA" w:rsidP="006B6FE6">
      <w:r w:rsidRPr="007011FA">
        <w:rPr>
          <w:position w:val="-96"/>
        </w:rPr>
        <w:object w:dxaOrig="1740" w:dyaOrig="2040" w14:anchorId="5FB53F91">
          <v:shape id="_x0000_i1053" type="#_x0000_t75" style="width:87.25pt;height:102pt" o:ole="">
            <v:imagedata r:id="rId61" o:title=""/>
          </v:shape>
          <o:OLEObject Type="Embed" ProgID="Equation.DSMT4" ShapeID="_x0000_i1053" DrawAspect="Content" ObjectID="_1748201434" r:id="rId62"/>
        </w:object>
      </w:r>
    </w:p>
    <w:p w14:paraId="18C2D4E1" w14:textId="77777777" w:rsidR="006B6FE6" w:rsidRDefault="006B6FE6" w:rsidP="006B6FE6"/>
    <w:p w14:paraId="056D8000" w14:textId="77777777" w:rsidR="006B6FE6" w:rsidRDefault="006B6FE6" w:rsidP="006B6FE6">
      <w:r>
        <w:t xml:space="preserve">Now let’s just consider the inhomogeneous ones and introduce the potentials.  </w:t>
      </w:r>
    </w:p>
    <w:p w14:paraId="54D445AF" w14:textId="77777777" w:rsidR="006B6FE6" w:rsidRDefault="006B6FE6" w:rsidP="006B6FE6"/>
    <w:p w14:paraId="6E822190" w14:textId="77777777" w:rsidR="006B6FE6" w:rsidRDefault="007011FA" w:rsidP="006B6FE6">
      <w:r w:rsidRPr="007011FA">
        <w:rPr>
          <w:position w:val="-106"/>
        </w:rPr>
        <w:object w:dxaOrig="7839" w:dyaOrig="2240" w14:anchorId="47548DFE">
          <v:shape id="_x0000_i1054" type="#_x0000_t75" style="width:392.2pt;height:111.8pt" o:ole="">
            <v:imagedata r:id="rId63" o:title=""/>
          </v:shape>
          <o:OLEObject Type="Embed" ProgID="Equation.DSMT4" ShapeID="_x0000_i1054" DrawAspect="Content" ObjectID="_1748201435" r:id="rId64"/>
        </w:object>
      </w:r>
    </w:p>
    <w:p w14:paraId="114E8D19" w14:textId="77777777" w:rsidR="006B6FE6" w:rsidRDefault="006B6FE6" w:rsidP="006B6FE6"/>
    <w:p w14:paraId="0D87AE42" w14:textId="77777777" w:rsidR="006B6FE6" w:rsidRDefault="006B6FE6" w:rsidP="006B6FE6">
      <w:r>
        <w:t xml:space="preserve">Now add the two together – remember this is vector addition though.  </w:t>
      </w:r>
    </w:p>
    <w:p w14:paraId="2934D9F8" w14:textId="77777777" w:rsidR="006B6FE6" w:rsidRDefault="006B6FE6" w:rsidP="006B6FE6"/>
    <w:p w14:paraId="6B9AB736" w14:textId="77777777" w:rsidR="006B6FE6" w:rsidRDefault="007011FA" w:rsidP="006B6FE6">
      <w:r w:rsidRPr="007011FA">
        <w:rPr>
          <w:position w:val="-164"/>
        </w:rPr>
        <w:object w:dxaOrig="6080" w:dyaOrig="3400" w14:anchorId="11D82DD5">
          <v:shape id="_x0000_i1055" type="#_x0000_t75" style="width:303.8pt;height:170.2pt" o:ole="">
            <v:imagedata r:id="rId65" o:title=""/>
          </v:shape>
          <o:OLEObject Type="Embed" ProgID="Equation.DSMT4" ShapeID="_x0000_i1055" DrawAspect="Content" ObjectID="_1748201436" r:id="rId66"/>
        </w:object>
      </w:r>
    </w:p>
    <w:p w14:paraId="297394B2" w14:textId="77777777" w:rsidR="006B6FE6" w:rsidRDefault="006B6FE6" w:rsidP="006B6FE6"/>
    <w:p w14:paraId="521C30BA" w14:textId="77777777" w:rsidR="006B6FE6" w:rsidRDefault="006B6FE6" w:rsidP="006B6FE6">
      <w:r>
        <w:t>So finally, we can write:</w:t>
      </w:r>
    </w:p>
    <w:p w14:paraId="1E863507" w14:textId="77777777" w:rsidR="006B6FE6" w:rsidRDefault="006B6FE6" w:rsidP="006B6FE6"/>
    <w:p w14:paraId="1DACFEC6" w14:textId="77777777" w:rsidR="006B6FE6" w:rsidRDefault="007011FA" w:rsidP="006B6FE6">
      <w:r w:rsidRPr="007011FA">
        <w:rPr>
          <w:position w:val="-12"/>
        </w:rPr>
        <w:object w:dxaOrig="1520" w:dyaOrig="380" w14:anchorId="2D62EEB7">
          <v:shape id="_x0000_i1056" type="#_x0000_t75" style="width:75.8pt;height:19.1pt" o:ole="">
            <v:imagedata r:id="rId67" o:title=""/>
          </v:shape>
          <o:OLEObject Type="Embed" ProgID="Equation.DSMT4" ShapeID="_x0000_i1056" DrawAspect="Content" ObjectID="_1748201437" r:id="rId68"/>
        </w:object>
      </w:r>
    </w:p>
    <w:p w14:paraId="10B6B25F" w14:textId="77777777" w:rsidR="006B6FE6" w:rsidRDefault="006B6FE6" w:rsidP="006B6FE6"/>
    <w:p w14:paraId="4BE5A214" w14:textId="77777777" w:rsidR="006B6FE6" w:rsidRDefault="006B6FE6" w:rsidP="006B6FE6">
      <w:r>
        <w:t>So we can write Maxwell’s equations (or at least the inhomogeneous ones) as, in space-time vector notation</w:t>
      </w:r>
    </w:p>
    <w:p w14:paraId="4387C29D" w14:textId="77777777" w:rsidR="006B6FE6" w:rsidRDefault="006B6FE6" w:rsidP="006B6FE6"/>
    <w:p w14:paraId="4A41E9B6" w14:textId="77777777" w:rsidR="006B6FE6" w:rsidRDefault="007011FA" w:rsidP="006B6FE6">
      <w:r w:rsidRPr="007011FA">
        <w:rPr>
          <w:position w:val="-10"/>
        </w:rPr>
        <w:object w:dxaOrig="6560" w:dyaOrig="380" w14:anchorId="476CAE02">
          <v:shape id="_x0000_i1057" type="#_x0000_t75" style="width:327.8pt;height:19.1pt" o:ole="" filled="t" fillcolor="#cfc">
            <v:imagedata r:id="rId69" o:title=""/>
          </v:shape>
          <o:OLEObject Type="Embed" ProgID="Equation.DSMT4" ShapeID="_x0000_i1057" DrawAspect="Content" ObjectID="_1748201438" r:id="rId70"/>
        </w:object>
      </w:r>
    </w:p>
    <w:p w14:paraId="5DAFBB70" w14:textId="77777777" w:rsidR="006B6FE6" w:rsidRDefault="006B6FE6" w:rsidP="006B6FE6"/>
    <w:p w14:paraId="39B6AD1A" w14:textId="77777777" w:rsidR="00A23341" w:rsidRPr="00244ADE" w:rsidRDefault="00A23341" w:rsidP="00A23341">
      <w:pPr>
        <w:rPr>
          <w:rFonts w:ascii="Arial" w:hAnsi="Arial" w:cs="Arial"/>
          <w:b/>
          <w:sz w:val="22"/>
          <w:szCs w:val="22"/>
        </w:rPr>
      </w:pPr>
      <w:r w:rsidRPr="00244ADE">
        <w:rPr>
          <w:rFonts w:ascii="Arial" w:hAnsi="Arial" w:cs="Arial"/>
          <w:b/>
          <w:sz w:val="22"/>
          <w:szCs w:val="22"/>
        </w:rPr>
        <w:t>General transformation laws</w:t>
      </w:r>
    </w:p>
    <w:p w14:paraId="301B8A20" w14:textId="77777777" w:rsidR="00A23341" w:rsidRDefault="00A23341" w:rsidP="00A23341">
      <w:r>
        <w:t xml:space="preserve">Consider the general case where we have some EM field in one frame.  What will be the EM field in another frame moving with velocity </w:t>
      </w:r>
      <w:r w:rsidRPr="00244ADE">
        <w:rPr>
          <w:b/>
        </w:rPr>
        <w:t>v</w:t>
      </w:r>
      <w:r>
        <w:t xml:space="preserve"> (say in the x-direction)?  We would carry out, using a little help from Mathcad:</w:t>
      </w:r>
    </w:p>
    <w:p w14:paraId="2B8EB2A3" w14:textId="77777777" w:rsidR="00A23341" w:rsidRDefault="00A23341" w:rsidP="00A23341"/>
    <w:p w14:paraId="1C67D5DB" w14:textId="45B1D440" w:rsidR="00A23341" w:rsidRDefault="00B852CC" w:rsidP="00A23341">
      <w:r w:rsidRPr="00AC053C">
        <w:rPr>
          <w:position w:val="-220"/>
        </w:rPr>
        <w:object w:dxaOrig="7160" w:dyaOrig="3420" w14:anchorId="2F5C602A">
          <v:shape id="_x0000_i1058" type="#_x0000_t75" style="width:357.8pt;height:171.25pt" o:ole="">
            <v:imagedata r:id="rId71" o:title=""/>
          </v:shape>
          <o:OLEObject Type="Embed" ProgID="Equation.DSMT4" ShapeID="_x0000_i1058" DrawAspect="Content" ObjectID="_1748201439" r:id="rId72"/>
        </w:object>
      </w:r>
    </w:p>
    <w:p w14:paraId="568406B4" w14:textId="77777777" w:rsidR="00A23341" w:rsidRDefault="00A23341" w:rsidP="00A23341"/>
    <w:p w14:paraId="2202008F" w14:textId="77777777" w:rsidR="00A23341" w:rsidRDefault="00A23341" w:rsidP="00A23341">
      <w:pPr>
        <w:tabs>
          <w:tab w:val="left" w:pos="1170"/>
        </w:tabs>
      </w:pPr>
      <w:r>
        <w:t>So this amounts to:</w:t>
      </w:r>
      <w:r w:rsidR="00F8589D">
        <w:t xml:space="preserve"> </w:t>
      </w:r>
    </w:p>
    <w:p w14:paraId="41DC2745" w14:textId="77777777" w:rsidR="00A23341" w:rsidRDefault="00A23341" w:rsidP="00A23341">
      <w:pPr>
        <w:tabs>
          <w:tab w:val="left" w:pos="1170"/>
        </w:tabs>
      </w:pPr>
    </w:p>
    <w:p w14:paraId="35DB5A2F" w14:textId="77777777" w:rsidR="00A23341" w:rsidRDefault="00A23341" w:rsidP="00A23341">
      <w:pPr>
        <w:tabs>
          <w:tab w:val="left" w:pos="1170"/>
        </w:tabs>
      </w:pPr>
      <w:r w:rsidRPr="001565A7">
        <w:rPr>
          <w:position w:val="-108"/>
        </w:rPr>
        <w:object w:dxaOrig="1700" w:dyaOrig="2280" w14:anchorId="05E1F225">
          <v:shape id="_x0000_i1059" type="#_x0000_t75" style="width:84.55pt;height:114pt" o:ole="" fillcolor="#cfc">
            <v:imagedata r:id="rId73" o:title=""/>
          </v:shape>
          <o:OLEObject Type="Embed" ProgID="Equation.DSMT4" ShapeID="_x0000_i1059" DrawAspect="Content" ObjectID="_1748201440" r:id="rId74"/>
        </w:object>
      </w:r>
    </w:p>
    <w:p w14:paraId="3B1F87EE" w14:textId="77777777" w:rsidR="00A23341" w:rsidRDefault="00A23341" w:rsidP="00A23341">
      <w:pPr>
        <w:tabs>
          <w:tab w:val="left" w:pos="1170"/>
        </w:tabs>
      </w:pPr>
    </w:p>
    <w:p w14:paraId="43AE7A8C" w14:textId="77777777" w:rsidR="00A23341" w:rsidRDefault="00A23341" w:rsidP="00A23341">
      <w:pPr>
        <w:tabs>
          <w:tab w:val="left" w:pos="1170"/>
        </w:tabs>
      </w:pPr>
      <w:r>
        <w:t xml:space="preserve">I think the discrepancy with </w:t>
      </w:r>
      <w:smartTag w:uri="urn:schemas-microsoft-com:office:smarttags" w:element="place">
        <w:smartTag w:uri="urn:schemas-microsoft-com:office:smarttags" w:element="City">
          <w:r>
            <w:t>Griffiths</w:t>
          </w:r>
        </w:smartTag>
      </w:smartTag>
      <w:r>
        <w:t xml:space="preserve"> is that he’s using MKS units still.  And we can write these as:</w:t>
      </w:r>
    </w:p>
    <w:p w14:paraId="17A01278" w14:textId="77777777" w:rsidR="00A23341" w:rsidRDefault="00A23341" w:rsidP="00A23341">
      <w:pPr>
        <w:tabs>
          <w:tab w:val="left" w:pos="1170"/>
        </w:tabs>
      </w:pPr>
    </w:p>
    <w:p w14:paraId="72F1559D" w14:textId="77777777" w:rsidR="00B32050" w:rsidRDefault="004B2BA6" w:rsidP="00B32050">
      <w:pPr>
        <w:tabs>
          <w:tab w:val="left" w:pos="1170"/>
        </w:tabs>
      </w:pPr>
      <w:r w:rsidRPr="00A23341">
        <w:rPr>
          <w:position w:val="-30"/>
        </w:rPr>
        <w:object w:dxaOrig="4760" w:dyaOrig="720" w14:anchorId="48132279">
          <v:shape id="_x0000_i1060" type="#_x0000_t75" style="width:238.35pt;height:36pt" o:ole="" filled="t" fillcolor="#cfc">
            <v:imagedata r:id="rId75" o:title=""/>
          </v:shape>
          <o:OLEObject Type="Embed" ProgID="Equation.DSMT4" ShapeID="_x0000_i1060" DrawAspect="Content" ObjectID="_1748201441" r:id="rId76"/>
        </w:object>
      </w:r>
    </w:p>
    <w:p w14:paraId="2F6E67F0" w14:textId="77777777" w:rsidR="00B32050" w:rsidRDefault="00B32050" w:rsidP="00462C08"/>
    <w:p w14:paraId="39963E6D" w14:textId="77777777" w:rsidR="00CD2386" w:rsidRPr="00CD2386" w:rsidRDefault="00CD2386" w:rsidP="00462C08">
      <w:pPr>
        <w:rPr>
          <w:rFonts w:ascii="Arial" w:hAnsi="Arial" w:cs="Arial"/>
          <w:b/>
          <w:sz w:val="22"/>
          <w:szCs w:val="22"/>
        </w:rPr>
      </w:pPr>
      <w:r w:rsidRPr="00CD2386">
        <w:rPr>
          <w:rFonts w:ascii="Arial" w:hAnsi="Arial" w:cs="Arial"/>
          <w:b/>
          <w:sz w:val="22"/>
          <w:szCs w:val="22"/>
        </w:rPr>
        <w:t>Electric</w:t>
      </w:r>
      <w:r w:rsidR="004B2BA6">
        <w:rPr>
          <w:rFonts w:ascii="Arial" w:hAnsi="Arial" w:cs="Arial"/>
          <w:b/>
          <w:sz w:val="22"/>
          <w:szCs w:val="22"/>
        </w:rPr>
        <w:t>, Magnetic</w:t>
      </w:r>
      <w:r w:rsidRPr="00CD2386">
        <w:rPr>
          <w:rFonts w:ascii="Arial" w:hAnsi="Arial" w:cs="Arial"/>
          <w:b/>
          <w:sz w:val="22"/>
          <w:szCs w:val="22"/>
        </w:rPr>
        <w:t xml:space="preserve"> field of a moving point charge</w:t>
      </w:r>
      <w:r w:rsidR="00A23341">
        <w:rPr>
          <w:rFonts w:ascii="Arial" w:hAnsi="Arial" w:cs="Arial"/>
          <w:b/>
          <w:sz w:val="22"/>
          <w:szCs w:val="22"/>
        </w:rPr>
        <w:t xml:space="preserve"> reprised</w:t>
      </w:r>
      <w:r w:rsidR="007011FA">
        <w:rPr>
          <w:rFonts w:ascii="Arial" w:hAnsi="Arial" w:cs="Arial"/>
          <w:b/>
          <w:sz w:val="22"/>
          <w:szCs w:val="22"/>
        </w:rPr>
        <w:t xml:space="preserve"> [back to MKS units]</w:t>
      </w:r>
    </w:p>
    <w:p w14:paraId="53E5A613" w14:textId="77777777" w:rsidR="00CD2386" w:rsidRDefault="00CD2386" w:rsidP="00462C08">
      <w:r>
        <w:t xml:space="preserve">The Lorentz transformation provides us an alternative way to calculate the field due to a moving charge.  Consider a charge moving with velocity </w:t>
      </w:r>
      <w:r w:rsidRPr="00CD2386">
        <w:rPr>
          <w:b/>
        </w:rPr>
        <w:t>v</w:t>
      </w:r>
      <w:r>
        <w:t xml:space="preserve">.  What is the field a distance </w:t>
      </w:r>
      <w:r w:rsidR="0059677B" w:rsidRPr="0059677B">
        <w:rPr>
          <w:rFonts w:ascii="Annabel Script" w:hAnsi="Annabel Script"/>
        </w:rPr>
        <w:t>r</w:t>
      </w:r>
      <w:r>
        <w:t xml:space="preserve"> away?</w:t>
      </w:r>
    </w:p>
    <w:p w14:paraId="2C2115DF" w14:textId="77777777" w:rsidR="00CD2386" w:rsidRDefault="00CD2386" w:rsidP="00462C08"/>
    <w:p w14:paraId="0C50E63B" w14:textId="77777777" w:rsidR="00CD2386" w:rsidRDefault="0059677B" w:rsidP="00462C08">
      <w:r>
        <w:object w:dxaOrig="4004" w:dyaOrig="3345" w14:anchorId="211E5C2B">
          <v:shape id="_x0000_i1061" type="#_x0000_t75" style="width:2in;height:126pt" o:ole="">
            <v:imagedata r:id="rId77" o:title="" croptop="7935f" cropbottom="8229f" cropleft="11782f" cropright="6627f"/>
          </v:shape>
          <o:OLEObject Type="Embed" ProgID="PBrush" ShapeID="_x0000_i1061" DrawAspect="Content" ObjectID="_1748201442" r:id="rId78"/>
        </w:object>
      </w:r>
    </w:p>
    <w:p w14:paraId="169D0D39" w14:textId="77777777" w:rsidR="00CD2386" w:rsidRDefault="00CD2386" w:rsidP="00462C08"/>
    <w:p w14:paraId="2211087E" w14:textId="77777777" w:rsidR="000430DE" w:rsidRDefault="000430DE" w:rsidP="00462C08">
      <w:r>
        <w:t xml:space="preserve">To ascertain, we first jump to a reference frame which is stationary with respect to the charge S′.  Note that as a consequence of jumping to this frame, length contraction will change the angle θ′ that the point seems to make with our location, and as such will change the distance, etc.  </w:t>
      </w:r>
    </w:p>
    <w:p w14:paraId="027F99E0" w14:textId="77777777" w:rsidR="000430DE" w:rsidRDefault="000430DE" w:rsidP="00462C08"/>
    <w:p w14:paraId="743EE084" w14:textId="77777777" w:rsidR="000430DE" w:rsidRDefault="00CA6D40" w:rsidP="00462C08">
      <w:r>
        <w:object w:dxaOrig="4004" w:dyaOrig="3345" w14:anchorId="24C299CA">
          <v:shape id="_x0000_i1062" type="#_x0000_t75" style="width:129.25pt;height:117.25pt" o:ole="">
            <v:imagedata r:id="rId79" o:title="" croptop="7935f" cropbottom="11603f" cropleft="15961f" cropright="7168f"/>
          </v:shape>
          <o:OLEObject Type="Embed" ProgID="PBrush" ShapeID="_x0000_i1062" DrawAspect="Content" ObjectID="_1748201443" r:id="rId80"/>
        </w:object>
      </w:r>
    </w:p>
    <w:p w14:paraId="2B38265C" w14:textId="77777777" w:rsidR="000430DE" w:rsidRPr="00CA6D40" w:rsidRDefault="000430DE" w:rsidP="00462C08"/>
    <w:p w14:paraId="24247250" w14:textId="77777777" w:rsidR="00CD2386" w:rsidRDefault="000430DE" w:rsidP="002D784B">
      <w:pPr>
        <w:tabs>
          <w:tab w:val="left" w:pos="6015"/>
        </w:tabs>
      </w:pPr>
      <w:r>
        <w:t xml:space="preserve">In this stationary frame, the field can be written as:  </w:t>
      </w:r>
      <w:r w:rsidR="002D784B">
        <w:tab/>
      </w:r>
    </w:p>
    <w:p w14:paraId="25422734" w14:textId="77777777" w:rsidR="002D784B" w:rsidRDefault="002D784B" w:rsidP="002D784B">
      <w:pPr>
        <w:tabs>
          <w:tab w:val="left" w:pos="6015"/>
        </w:tabs>
      </w:pPr>
    </w:p>
    <w:p w14:paraId="75E6BBF2" w14:textId="77777777" w:rsidR="002D784B" w:rsidRDefault="00A83782" w:rsidP="002D784B">
      <w:pPr>
        <w:tabs>
          <w:tab w:val="left" w:pos="6015"/>
        </w:tabs>
      </w:pPr>
      <w:r w:rsidRPr="00A83782">
        <w:rPr>
          <w:position w:val="-48"/>
        </w:rPr>
        <w:object w:dxaOrig="3080" w:dyaOrig="1080" w14:anchorId="5892AEC0">
          <v:shape id="_x0000_i1063" type="#_x0000_t75" style="width:153.8pt;height:54pt" o:ole="">
            <v:imagedata r:id="rId81" o:title=""/>
          </v:shape>
          <o:OLEObject Type="Embed" ProgID="Equation.DSMT4" ShapeID="_x0000_i1063" DrawAspect="Content" ObjectID="_1748201444" r:id="rId82"/>
        </w:object>
      </w:r>
    </w:p>
    <w:p w14:paraId="2FC52CC0" w14:textId="77777777" w:rsidR="002D784B" w:rsidRDefault="002D784B" w:rsidP="002D784B">
      <w:pPr>
        <w:tabs>
          <w:tab w:val="left" w:pos="6015"/>
        </w:tabs>
      </w:pPr>
    </w:p>
    <w:p w14:paraId="3A5282B7" w14:textId="77777777" w:rsidR="002D784B" w:rsidRDefault="000426B1" w:rsidP="002D784B">
      <w:pPr>
        <w:tabs>
          <w:tab w:val="left" w:pos="6015"/>
        </w:tabs>
      </w:pPr>
      <w:r>
        <w:t xml:space="preserve">And </w:t>
      </w:r>
      <w:r w:rsidR="002D784B">
        <w:t xml:space="preserve">F </w:t>
      </w:r>
      <w:r>
        <w:t>is</w:t>
      </w:r>
      <w:r w:rsidR="002D784B">
        <w:t>:</w:t>
      </w:r>
    </w:p>
    <w:p w14:paraId="0A6D6C78" w14:textId="77777777" w:rsidR="00CD2386" w:rsidRDefault="00CD2386" w:rsidP="00462C08"/>
    <w:p w14:paraId="22E6DDBC" w14:textId="3BC206E2" w:rsidR="00CD2386" w:rsidRDefault="006E4DAC" w:rsidP="00462C08">
      <w:r w:rsidRPr="002D784B">
        <w:rPr>
          <w:position w:val="-68"/>
        </w:rPr>
        <w:object w:dxaOrig="3159" w:dyaOrig="1480" w14:anchorId="0E46E9D3">
          <v:shape id="_x0000_i1064" type="#_x0000_t75" style="width:157.65pt;height:74.2pt" o:ole="">
            <v:imagedata r:id="rId83" o:title=""/>
          </v:shape>
          <o:OLEObject Type="Embed" ProgID="Equation.DSMT4" ShapeID="_x0000_i1064" DrawAspect="Content" ObjectID="_1748201445" r:id="rId84"/>
        </w:object>
      </w:r>
    </w:p>
    <w:p w14:paraId="0DD53A3C" w14:textId="77777777" w:rsidR="00C73158" w:rsidRDefault="00C73158" w:rsidP="00462C08"/>
    <w:p w14:paraId="4827C778" w14:textId="77777777" w:rsidR="000426B1" w:rsidRPr="000426B1" w:rsidRDefault="00C73158" w:rsidP="00AB61F0">
      <w:r>
        <w:t xml:space="preserve">Well, that’s in our fake Gaussian units.  What is it in MKS units? </w:t>
      </w:r>
      <w:r w:rsidR="00AB61F0">
        <w:t xml:space="preserve"> Well see the Appendix.  But it will be, in general:</w:t>
      </w:r>
    </w:p>
    <w:p w14:paraId="391C1EDC" w14:textId="77777777" w:rsidR="000426B1" w:rsidRDefault="000426B1" w:rsidP="00462C08">
      <w:pPr>
        <w:rPr>
          <w:rFonts w:ascii="Calibri" w:hAnsi="Calibri" w:cs="Calibri"/>
        </w:rPr>
      </w:pPr>
    </w:p>
    <w:p w14:paraId="06D8B6B7" w14:textId="64006A8E" w:rsidR="000426B1" w:rsidRDefault="00DB49D4" w:rsidP="00462C08">
      <w:r w:rsidRPr="002D784B">
        <w:rPr>
          <w:position w:val="-68"/>
        </w:rPr>
        <w:object w:dxaOrig="4320" w:dyaOrig="1480" w14:anchorId="5184F09C">
          <v:shape id="_x0000_i1065" type="#_x0000_t75" style="width:3in;height:74.2pt" o:ole="">
            <v:imagedata r:id="rId85" o:title=""/>
          </v:shape>
          <o:OLEObject Type="Embed" ProgID="Equation.DSMT4" ShapeID="_x0000_i1065" DrawAspect="Content" ObjectID="_1748201446" r:id="rId86"/>
        </w:object>
      </w:r>
    </w:p>
    <w:p w14:paraId="42E64753" w14:textId="77777777" w:rsidR="00AB61F0" w:rsidRDefault="00AB61F0" w:rsidP="00462C08"/>
    <w:p w14:paraId="174B0183" w14:textId="77777777" w:rsidR="00AB61F0" w:rsidRDefault="00AB61F0" w:rsidP="00462C08">
      <w:r>
        <w:t>And in particular,</w:t>
      </w:r>
    </w:p>
    <w:p w14:paraId="3385C792" w14:textId="77777777" w:rsidR="00AB61F0" w:rsidRDefault="00AB61F0" w:rsidP="00462C08"/>
    <w:p w14:paraId="2E4602BC" w14:textId="2EF3D218" w:rsidR="00AB61F0" w:rsidRPr="000426B1" w:rsidRDefault="006E4DAC" w:rsidP="00462C08">
      <w:r w:rsidRPr="00AB61F0">
        <w:rPr>
          <w:position w:val="-66"/>
        </w:rPr>
        <w:object w:dxaOrig="3739" w:dyaOrig="1440" w14:anchorId="740F69E9">
          <v:shape id="_x0000_i1066" type="#_x0000_t75" style="width:187.1pt;height:1in" o:ole="">
            <v:imagedata r:id="rId87" o:title=""/>
          </v:shape>
          <o:OLEObject Type="Embed" ProgID="Equation.DSMT4" ShapeID="_x0000_i1066" DrawAspect="Content" ObjectID="_1748201447" r:id="rId88"/>
        </w:object>
      </w:r>
    </w:p>
    <w:p w14:paraId="4EE39FD7" w14:textId="77777777" w:rsidR="00CD2386" w:rsidRDefault="00CD2386" w:rsidP="00462C08"/>
    <w:p w14:paraId="0D77E821" w14:textId="77777777" w:rsidR="00CD2386" w:rsidRDefault="002D784B" w:rsidP="00462C08">
      <w:r>
        <w:t xml:space="preserve">Now let’s transform back to the S reference frame.  This will require a Lorentz transformation </w:t>
      </w:r>
      <w:r w:rsidR="00390A98">
        <w:t>Λ</w:t>
      </w:r>
      <w:r>
        <w:t>(</w:t>
      </w:r>
      <w:r w:rsidRPr="002D784B">
        <w:rPr>
          <w:b/>
        </w:rPr>
        <w:t>β</w:t>
      </w:r>
      <w:r>
        <w:t xml:space="preserve"> = -</w:t>
      </w:r>
      <w:r w:rsidRPr="002D784B">
        <w:rPr>
          <w:b/>
        </w:rPr>
        <w:t>v</w:t>
      </w:r>
      <w:r w:rsidRPr="002D784B">
        <w:t>/c</w:t>
      </w:r>
      <w:r>
        <w:t>), and so we’ll have:</w:t>
      </w:r>
    </w:p>
    <w:p w14:paraId="4C10F87A" w14:textId="77777777" w:rsidR="000426B1" w:rsidRDefault="000426B1" w:rsidP="00462C08"/>
    <w:p w14:paraId="42194CE4" w14:textId="77BC97E4" w:rsidR="0048321E" w:rsidRDefault="00DB49D4" w:rsidP="00462C08">
      <w:r w:rsidRPr="00390A98">
        <w:rPr>
          <w:position w:val="-238"/>
        </w:rPr>
        <w:object w:dxaOrig="8160" w:dyaOrig="4880" w14:anchorId="0E5EF64D">
          <v:shape id="_x0000_i1067" type="#_x0000_t75" style="width:408pt;height:243.8pt" o:ole="">
            <v:imagedata r:id="rId89" o:title=""/>
          </v:shape>
          <o:OLEObject Type="Embed" ProgID="Equation.DSMT4" ShapeID="_x0000_i1067" DrawAspect="Content" ObjectID="_1748201448" r:id="rId90"/>
        </w:object>
      </w:r>
    </w:p>
    <w:p w14:paraId="5FA7A83C" w14:textId="77777777" w:rsidR="00B27175" w:rsidRDefault="00B27175" w:rsidP="00462C08"/>
    <w:p w14:paraId="3DEDE4BB" w14:textId="77777777" w:rsidR="00B27175" w:rsidRDefault="00B27175" w:rsidP="00462C08">
      <w:r>
        <w:t>which simplifies to:</w:t>
      </w:r>
    </w:p>
    <w:p w14:paraId="6A6CB917" w14:textId="77777777" w:rsidR="00B27175" w:rsidRDefault="00B27175" w:rsidP="00462C08"/>
    <w:p w14:paraId="68059B6B" w14:textId="77777777" w:rsidR="00B27175" w:rsidRDefault="009B6E82" w:rsidP="00462C08">
      <w:r w:rsidRPr="00AB5D24">
        <w:rPr>
          <w:position w:val="-68"/>
        </w:rPr>
        <w:object w:dxaOrig="4860" w:dyaOrig="1480" w14:anchorId="6C1B95C0">
          <v:shape id="_x0000_i1068" type="#_x0000_t75" style="width:243.25pt;height:74.2pt" o:ole="">
            <v:imagedata r:id="rId91" o:title=""/>
          </v:shape>
          <o:OLEObject Type="Embed" ProgID="Equation.DSMT4" ShapeID="_x0000_i1068" DrawAspect="Content" ObjectID="_1748201449" r:id="rId92"/>
        </w:object>
      </w:r>
    </w:p>
    <w:p w14:paraId="3A283F93" w14:textId="77777777" w:rsidR="00B27175" w:rsidRDefault="00B27175" w:rsidP="00462C08"/>
    <w:p w14:paraId="351BACDD" w14:textId="77777777" w:rsidR="00B27175" w:rsidRDefault="00B27175" w:rsidP="00462C08">
      <w:r>
        <w:t>So then we can read off the components:</w:t>
      </w:r>
    </w:p>
    <w:p w14:paraId="01C3788D" w14:textId="77777777" w:rsidR="00B27175" w:rsidRDefault="00B27175" w:rsidP="00462C08"/>
    <w:p w14:paraId="42F459AB" w14:textId="77777777" w:rsidR="00B27175" w:rsidRDefault="009B6E82" w:rsidP="00462C08">
      <w:r w:rsidRPr="00AB5D24">
        <w:rPr>
          <w:position w:val="-108"/>
        </w:rPr>
        <w:object w:dxaOrig="1520" w:dyaOrig="2280" w14:anchorId="794CE646">
          <v:shape id="_x0000_i1069" type="#_x0000_t75" style="width:75.8pt;height:114pt" o:ole="">
            <v:imagedata r:id="rId93" o:title=""/>
          </v:shape>
          <o:OLEObject Type="Embed" ProgID="Equation.DSMT4" ShapeID="_x0000_i1069" DrawAspect="Content" ObjectID="_1748201450" r:id="rId94"/>
        </w:object>
      </w:r>
    </w:p>
    <w:p w14:paraId="3320C18D" w14:textId="77777777" w:rsidR="00B27175" w:rsidRDefault="00B27175" w:rsidP="00462C08"/>
    <w:p w14:paraId="0AAE1332" w14:textId="77777777" w:rsidR="00563691" w:rsidRPr="002D784B" w:rsidRDefault="00AB5D24" w:rsidP="00462C08">
      <w:r>
        <w:t xml:space="preserve">This is consistent with the general analysis we did above. </w:t>
      </w:r>
      <w:r w:rsidR="00A23341">
        <w:t xml:space="preserve"> B</w:t>
      </w:r>
      <w:r w:rsidR="00563691">
        <w:t xml:space="preserve">ut not the same formula we found last time.  This is because our present formula is in terms of the coordinates of the </w:t>
      </w:r>
      <w:r w:rsidR="002D784B">
        <w:t>S′</w:t>
      </w:r>
      <w:r w:rsidR="00F24F1A">
        <w:t xml:space="preserve"> </w:t>
      </w:r>
      <w:r w:rsidR="00563691">
        <w:t xml:space="preserve">reference frame where the charge is stationary.  We want to put the expression in terms of the coordinates of the </w:t>
      </w:r>
      <w:r w:rsidR="00F24F1A">
        <w:t xml:space="preserve">S </w:t>
      </w:r>
      <w:r w:rsidR="00563691">
        <w:t xml:space="preserve">reference frame where the charge is moving with velocity </w:t>
      </w:r>
      <w:r w:rsidR="00563691" w:rsidRPr="00563691">
        <w:rPr>
          <w:b/>
        </w:rPr>
        <w:t>v</w:t>
      </w:r>
      <w:r w:rsidR="00563691">
        <w:t>.  T</w:t>
      </w:r>
      <w:r w:rsidR="002D784B">
        <w:t xml:space="preserve">he coordinate transformation is, again </w:t>
      </w:r>
      <w:r w:rsidR="002D784B" w:rsidRPr="002D784B">
        <w:rPr>
          <w:b/>
        </w:rPr>
        <w:t>β</w:t>
      </w:r>
      <w:r w:rsidR="002D784B">
        <w:t xml:space="preserve"> = -</w:t>
      </w:r>
      <w:r w:rsidR="002D784B" w:rsidRPr="002D784B">
        <w:rPr>
          <w:b/>
        </w:rPr>
        <w:t>v</w:t>
      </w:r>
      <w:r w:rsidR="002D784B">
        <w:t>/c.</w:t>
      </w:r>
    </w:p>
    <w:p w14:paraId="532317E4" w14:textId="77777777" w:rsidR="00563691" w:rsidRDefault="00563691" w:rsidP="00462C08"/>
    <w:p w14:paraId="04585E8C" w14:textId="635BCD2F" w:rsidR="00563691" w:rsidRDefault="006E4DAC" w:rsidP="00462C08">
      <w:r w:rsidRPr="00F24F1A">
        <w:rPr>
          <w:position w:val="-214"/>
        </w:rPr>
        <w:object w:dxaOrig="3220" w:dyaOrig="3320" w14:anchorId="162B11A1">
          <v:shape id="_x0000_i1070" type="#_x0000_t75" style="width:160.9pt;height:165.8pt" o:ole="">
            <v:imagedata r:id="rId95" o:title=""/>
          </v:shape>
          <o:OLEObject Type="Embed" ProgID="Equation.DSMT4" ShapeID="_x0000_i1070" DrawAspect="Content" ObjectID="_1748201451" r:id="rId96"/>
        </w:object>
      </w:r>
    </w:p>
    <w:p w14:paraId="4D2FD6BB" w14:textId="77777777" w:rsidR="00F24F1A" w:rsidRDefault="00F24F1A" w:rsidP="00462C08"/>
    <w:p w14:paraId="3F4DB4C7" w14:textId="77777777" w:rsidR="00F24F1A" w:rsidRDefault="00F24F1A" w:rsidP="00462C08">
      <w:r>
        <w:t>which works out to:</w:t>
      </w:r>
    </w:p>
    <w:p w14:paraId="231CFEE7" w14:textId="77777777" w:rsidR="00F24F1A" w:rsidRDefault="00F24F1A" w:rsidP="00462C08"/>
    <w:p w14:paraId="2A6B97C5" w14:textId="77777777" w:rsidR="00F24F1A" w:rsidRDefault="00CA5FFA" w:rsidP="00462C08">
      <w:r w:rsidRPr="00F24F1A">
        <w:rPr>
          <w:position w:val="-46"/>
        </w:rPr>
        <w:object w:dxaOrig="1480" w:dyaOrig="1040" w14:anchorId="0D500D41">
          <v:shape id="_x0000_i1071" type="#_x0000_t75" style="width:74.2pt;height:51.8pt" o:ole="">
            <v:imagedata r:id="rId97" o:title=""/>
          </v:shape>
          <o:OLEObject Type="Embed" ProgID="Equation.DSMT4" ShapeID="_x0000_i1071" DrawAspect="Content" ObjectID="_1748201452" r:id="rId98"/>
        </w:object>
      </w:r>
    </w:p>
    <w:p w14:paraId="7CAA2EB7" w14:textId="77777777" w:rsidR="00B27175" w:rsidRDefault="00B27175" w:rsidP="00462C08"/>
    <w:p w14:paraId="27CF0DA1" w14:textId="77777777" w:rsidR="004C6A4B" w:rsidRDefault="004C6A4B" w:rsidP="00462C08">
      <w:r>
        <w:t>Now we want our coordinate systems to cross when t = 0, and that is when we’re making our measurement.  So we’ll set t = 0.  Then we have:</w:t>
      </w:r>
    </w:p>
    <w:p w14:paraId="4D4AA9BC" w14:textId="77777777" w:rsidR="00F24F1A" w:rsidRDefault="00F24F1A" w:rsidP="00462C08"/>
    <w:p w14:paraId="445E7FBE" w14:textId="77777777" w:rsidR="00F24F1A" w:rsidRDefault="004C6A4B" w:rsidP="00462C08">
      <w:r w:rsidRPr="004C6A4B">
        <w:rPr>
          <w:position w:val="-184"/>
        </w:rPr>
        <w:object w:dxaOrig="3440" w:dyaOrig="3800" w14:anchorId="53194031">
          <v:shape id="_x0000_i1072" type="#_x0000_t75" style="width:171.8pt;height:189.8pt" o:ole="">
            <v:imagedata r:id="rId99" o:title=""/>
          </v:shape>
          <o:OLEObject Type="Embed" ProgID="Equation.DSMT4" ShapeID="_x0000_i1072" DrawAspect="Content" ObjectID="_1748201453" r:id="rId100"/>
        </w:object>
      </w:r>
    </w:p>
    <w:p w14:paraId="78576BD2" w14:textId="77777777" w:rsidR="004C6A4B" w:rsidRDefault="004C6A4B" w:rsidP="00462C08"/>
    <w:p w14:paraId="4CD04249" w14:textId="77777777" w:rsidR="004C6A4B" w:rsidRDefault="004C6A4B" w:rsidP="00462C08">
      <w:r>
        <w:t>Putting it together we have:</w:t>
      </w:r>
    </w:p>
    <w:p w14:paraId="6C8BD30B" w14:textId="77777777" w:rsidR="004C6A4B" w:rsidRDefault="004C6A4B" w:rsidP="00462C08"/>
    <w:p w14:paraId="4B2C35BF" w14:textId="77777777" w:rsidR="004C6A4B" w:rsidRDefault="00A83782" w:rsidP="00462C08">
      <w:r w:rsidRPr="00A83782">
        <w:rPr>
          <w:position w:val="-194"/>
        </w:rPr>
        <w:object w:dxaOrig="4580" w:dyaOrig="3800" w14:anchorId="0AC07FE1">
          <v:shape id="_x0000_i1073" type="#_x0000_t75" style="width:229.1pt;height:189.8pt" o:ole="">
            <v:imagedata r:id="rId101" o:title=""/>
          </v:shape>
          <o:OLEObject Type="Embed" ProgID="Equation.DSMT4" ShapeID="_x0000_i1073" DrawAspect="Content" ObjectID="_1748201454" r:id="rId102"/>
        </w:object>
      </w:r>
    </w:p>
    <w:p w14:paraId="7A16B7D3" w14:textId="77777777" w:rsidR="00244ADE" w:rsidRDefault="00244ADE" w:rsidP="00462C08"/>
    <w:p w14:paraId="549718E1" w14:textId="77777777" w:rsidR="00244ADE" w:rsidRDefault="00244ADE" w:rsidP="00462C08">
      <w:r>
        <w:t>and so we have:</w:t>
      </w:r>
    </w:p>
    <w:p w14:paraId="43A25A10" w14:textId="77777777" w:rsidR="00244ADE" w:rsidRDefault="00244ADE" w:rsidP="00462C08"/>
    <w:p w14:paraId="4665E7FC" w14:textId="77777777" w:rsidR="00244ADE" w:rsidRDefault="00A83782" w:rsidP="00462C08">
      <w:r w:rsidRPr="00A83782">
        <w:rPr>
          <w:position w:val="-36"/>
        </w:rPr>
        <w:object w:dxaOrig="2940" w:dyaOrig="780" w14:anchorId="15F699AE">
          <v:shape id="_x0000_i1074" type="#_x0000_t75" style="width:147.25pt;height:39.25pt" o:ole="">
            <v:imagedata r:id="rId103" o:title=""/>
          </v:shape>
          <o:OLEObject Type="Embed" ProgID="Equation.DSMT4" ShapeID="_x0000_i1074" DrawAspect="Content" ObjectID="_1748201455" r:id="rId104"/>
        </w:object>
      </w:r>
    </w:p>
    <w:p w14:paraId="4E819606" w14:textId="77777777" w:rsidR="00244ADE" w:rsidRDefault="00244ADE" w:rsidP="00462C08"/>
    <w:p w14:paraId="5C653819" w14:textId="77777777" w:rsidR="00244ADE" w:rsidRDefault="00244ADE" w:rsidP="00462C08">
      <w:r>
        <w:t xml:space="preserve">which is precisely what we had before.  </w:t>
      </w:r>
      <w:r w:rsidR="004B2BA6">
        <w:t>Now for the magnetic field we have:</w:t>
      </w:r>
    </w:p>
    <w:p w14:paraId="322601B5" w14:textId="77777777" w:rsidR="004B2BA6" w:rsidRDefault="004B2BA6" w:rsidP="00462C08"/>
    <w:p w14:paraId="771C426F" w14:textId="77777777" w:rsidR="004B2BA6" w:rsidRDefault="009B6E82" w:rsidP="00462C08">
      <w:r w:rsidRPr="004B2BA6">
        <w:rPr>
          <w:position w:val="-32"/>
        </w:rPr>
        <w:object w:dxaOrig="2600" w:dyaOrig="760" w14:anchorId="307271DE">
          <v:shape id="_x0000_i1075" type="#_x0000_t75" style="width:129.8pt;height:38.2pt" o:ole="">
            <v:imagedata r:id="rId105" o:title=""/>
          </v:shape>
          <o:OLEObject Type="Embed" ProgID="Equation.DSMT4" ShapeID="_x0000_i1075" DrawAspect="Content" ObjectID="_1748201456" r:id="rId106"/>
        </w:object>
      </w:r>
    </w:p>
    <w:p w14:paraId="122D99AF" w14:textId="77777777" w:rsidR="00E624B5" w:rsidRDefault="00E624B5" w:rsidP="00462C08"/>
    <w:p w14:paraId="7A6D7DB3" w14:textId="77777777" w:rsidR="00E624B5" w:rsidRDefault="00E624B5" w:rsidP="00462C08">
      <w:r>
        <w:t>which enables us to write:</w:t>
      </w:r>
    </w:p>
    <w:p w14:paraId="557C45E5" w14:textId="77777777" w:rsidR="00244ADE" w:rsidRDefault="00244ADE" w:rsidP="00462C08"/>
    <w:p w14:paraId="1B92446D" w14:textId="77777777" w:rsidR="00A23341" w:rsidRDefault="00BA357F" w:rsidP="00462C08">
      <w:pPr>
        <w:tabs>
          <w:tab w:val="left" w:pos="1170"/>
        </w:tabs>
      </w:pPr>
      <w:r w:rsidRPr="00BA357F">
        <w:rPr>
          <w:position w:val="-72"/>
        </w:rPr>
        <w:object w:dxaOrig="3280" w:dyaOrig="1560" w14:anchorId="31871A55">
          <v:shape id="_x0000_i1076" type="#_x0000_t75" style="width:164.2pt;height:78pt" o:ole="">
            <v:imagedata r:id="rId107" o:title=""/>
          </v:shape>
          <o:OLEObject Type="Embed" ProgID="Equation.DSMT4" ShapeID="_x0000_i1076" DrawAspect="Content" ObjectID="_1748201457" r:id="rId108"/>
        </w:object>
      </w:r>
    </w:p>
    <w:p w14:paraId="5557C218" w14:textId="77777777" w:rsidR="00E624B5" w:rsidRDefault="00E624B5" w:rsidP="00462C08">
      <w:pPr>
        <w:tabs>
          <w:tab w:val="left" w:pos="1170"/>
        </w:tabs>
      </w:pPr>
    </w:p>
    <w:p w14:paraId="22BDEAE9" w14:textId="77777777" w:rsidR="00A23341" w:rsidRDefault="00BA357F" w:rsidP="00462C08">
      <w:pPr>
        <w:tabs>
          <w:tab w:val="left" w:pos="1170"/>
        </w:tabs>
      </w:pPr>
      <w:r>
        <w:t xml:space="preserve">just </w:t>
      </w:r>
      <w:r w:rsidR="00E624B5">
        <w:t xml:space="preserve">as </w:t>
      </w:r>
      <w:r>
        <w:t xml:space="preserve">we found </w:t>
      </w:r>
      <w:r w:rsidR="00E624B5">
        <w:t xml:space="preserve">before.  </w:t>
      </w:r>
    </w:p>
    <w:p w14:paraId="6AE9BE77" w14:textId="77777777" w:rsidR="00A23341" w:rsidRDefault="00A23341" w:rsidP="00462C08">
      <w:pPr>
        <w:tabs>
          <w:tab w:val="left" w:pos="1170"/>
        </w:tabs>
      </w:pPr>
    </w:p>
    <w:p w14:paraId="243CC28F" w14:textId="77777777" w:rsidR="00462C08" w:rsidRPr="00BA1A78" w:rsidRDefault="00B32050" w:rsidP="00462C08">
      <w:pPr>
        <w:tabs>
          <w:tab w:val="left" w:pos="1170"/>
        </w:tabs>
        <w:rPr>
          <w:b/>
        </w:rPr>
      </w:pPr>
      <w:r>
        <w:rPr>
          <w:b/>
        </w:rPr>
        <w:t>Example</w:t>
      </w:r>
    </w:p>
    <w:p w14:paraId="4A00AE02" w14:textId="77777777" w:rsidR="00462C08" w:rsidRDefault="00462C08" w:rsidP="00462C08">
      <w:pPr>
        <w:tabs>
          <w:tab w:val="left" w:pos="1170"/>
        </w:tabs>
      </w:pPr>
      <w:r>
        <w:t xml:space="preserve">Consider a charge, q, and another charge q′ moving with speed </w:t>
      </w:r>
      <w:r w:rsidRPr="00BA1A78">
        <w:rPr>
          <w:b/>
        </w:rPr>
        <w:t>v</w:t>
      </w:r>
      <w:r>
        <w:rPr>
          <w:b/>
        </w:rPr>
        <w:t>′</w:t>
      </w:r>
      <w:r>
        <w:t xml:space="preserve"> a distance r away.  What is the force on q′ in the q reference frame?  The force is:</w:t>
      </w:r>
    </w:p>
    <w:p w14:paraId="17205633" w14:textId="77777777" w:rsidR="00462C08" w:rsidRDefault="00462C08" w:rsidP="00462C08">
      <w:pPr>
        <w:tabs>
          <w:tab w:val="left" w:pos="1170"/>
        </w:tabs>
      </w:pPr>
    </w:p>
    <w:p w14:paraId="4E97A357" w14:textId="77777777" w:rsidR="00462C08" w:rsidRDefault="00566813" w:rsidP="00462C08">
      <w:pPr>
        <w:tabs>
          <w:tab w:val="left" w:pos="1170"/>
        </w:tabs>
      </w:pPr>
      <w:r w:rsidRPr="00566813">
        <w:rPr>
          <w:position w:val="-46"/>
        </w:rPr>
        <w:object w:dxaOrig="1440" w:dyaOrig="1040" w14:anchorId="2709E9B3">
          <v:shape id="_x0000_i1077" type="#_x0000_t75" style="width:1in;height:51.8pt" o:ole="">
            <v:imagedata r:id="rId109" o:title=""/>
          </v:shape>
          <o:OLEObject Type="Embed" ProgID="Equation.DSMT4" ShapeID="_x0000_i1077" DrawAspect="Content" ObjectID="_1748201458" r:id="rId110"/>
        </w:object>
      </w:r>
    </w:p>
    <w:p w14:paraId="2A621F04" w14:textId="77777777" w:rsidR="00462C08" w:rsidRDefault="00462C08" w:rsidP="00462C08">
      <w:pPr>
        <w:tabs>
          <w:tab w:val="left" w:pos="1170"/>
        </w:tabs>
      </w:pPr>
    </w:p>
    <w:p w14:paraId="114CB133" w14:textId="77777777" w:rsidR="00462C08" w:rsidRDefault="00462C08" w:rsidP="00462C08">
      <w:pPr>
        <w:tabs>
          <w:tab w:val="left" w:pos="1170"/>
        </w:tabs>
      </w:pPr>
      <w:r>
        <w:lastRenderedPageBreak/>
        <w:t xml:space="preserve">Consider now that we’re moving with the charge q′ at speed </w:t>
      </w:r>
      <w:r w:rsidRPr="00BA1A78">
        <w:rPr>
          <w:b/>
        </w:rPr>
        <w:t>v′</w:t>
      </w:r>
      <w:r>
        <w:t xml:space="preserve">.  Then from this perspective it is the charge q which is moving, with speed.  Well, we get the same result, ‘cause in this reference frame we see an electric and magnetic field, but since q′ is stationary in this frame, only the </w:t>
      </w:r>
      <w:r w:rsidRPr="00FE1263">
        <w:rPr>
          <w:b/>
        </w:rPr>
        <w:t>E</w:t>
      </w:r>
      <w:r>
        <w:t xml:space="preserve"> field exerts a force and it will be the same force as above. </w:t>
      </w:r>
    </w:p>
    <w:p w14:paraId="4636B5B6" w14:textId="77777777" w:rsidR="00462C08" w:rsidRDefault="00462C08" w:rsidP="00462C08">
      <w:pPr>
        <w:tabs>
          <w:tab w:val="left" w:pos="1170"/>
        </w:tabs>
      </w:pPr>
    </w:p>
    <w:p w14:paraId="3BE5EC32" w14:textId="77777777" w:rsidR="00462C08" w:rsidRPr="0044070A" w:rsidRDefault="00462C08" w:rsidP="00462C08">
      <w:pPr>
        <w:tabs>
          <w:tab w:val="left" w:pos="1170"/>
        </w:tabs>
        <w:rPr>
          <w:b/>
        </w:rPr>
      </w:pPr>
      <w:r w:rsidRPr="0044070A">
        <w:rPr>
          <w:b/>
        </w:rPr>
        <w:t xml:space="preserve">Example:  How </w:t>
      </w:r>
      <w:r>
        <w:rPr>
          <w:b/>
        </w:rPr>
        <w:t>this is consistent with what we’d expect from relativity</w:t>
      </w:r>
    </w:p>
    <w:p w14:paraId="7EA31546" w14:textId="77777777" w:rsidR="00462C08" w:rsidRDefault="00462C08" w:rsidP="00462C08">
      <w:pPr>
        <w:tabs>
          <w:tab w:val="left" w:pos="1170"/>
        </w:tabs>
      </w:pPr>
      <w:r>
        <w:t>Magnetic fields are a relativistic effect of moving charged particles.  Consider a positively charged segment of length L and charge density λ.  If we’re at rest with respect to the rod, then we observe an electric field of:</w:t>
      </w:r>
    </w:p>
    <w:p w14:paraId="517419D6" w14:textId="77777777" w:rsidR="00462C08" w:rsidRDefault="00462C08" w:rsidP="00462C08"/>
    <w:p w14:paraId="6E1006DF" w14:textId="77777777" w:rsidR="00462C08" w:rsidRDefault="00462C08" w:rsidP="00462C08">
      <w:r w:rsidRPr="00305575">
        <w:rPr>
          <w:position w:val="-30"/>
        </w:rPr>
        <w:object w:dxaOrig="1120" w:dyaOrig="680" w14:anchorId="4257420F">
          <v:shape id="_x0000_i1078" type="#_x0000_t75" style="width:56.2pt;height:33.8pt" o:ole="">
            <v:imagedata r:id="rId111" o:title=""/>
          </v:shape>
          <o:OLEObject Type="Embed" ProgID="Equation.DSMT4" ShapeID="_x0000_i1078" DrawAspect="Content" ObjectID="_1748201459" r:id="rId112"/>
        </w:object>
      </w:r>
    </w:p>
    <w:p w14:paraId="77E49AEF" w14:textId="77777777" w:rsidR="00462C08" w:rsidRDefault="00462C08" w:rsidP="00462C08"/>
    <w:p w14:paraId="1818C1D5" w14:textId="77777777" w:rsidR="00462C08" w:rsidRDefault="00462C08" w:rsidP="00462C08">
      <w:r>
        <w:t>Now le</w:t>
      </w:r>
      <w:r w:rsidR="00085EE1">
        <w:t xml:space="preserve">t us accelerate to a velocity </w:t>
      </w:r>
      <w:r w:rsidR="00085EE1" w:rsidRPr="00085EE1">
        <w:rPr>
          <w:b/>
        </w:rPr>
        <w:t>v</w:t>
      </w:r>
      <w:r>
        <w:t xml:space="preserve"> w/r to the rod.  Due to length relativistic length contraction we will see the rod shrink by a factor of γ.  And we will see it</w:t>
      </w:r>
      <w:r w:rsidR="00085EE1">
        <w:t xml:space="preserve"> move backwards with velocity –</w:t>
      </w:r>
      <w:r w:rsidR="00085EE1" w:rsidRPr="00085EE1">
        <w:rPr>
          <w:b/>
        </w:rPr>
        <w:t>v</w:t>
      </w:r>
      <w:r>
        <w:t xml:space="preserve">.  So in our reference frame we will see the fields,  </w:t>
      </w:r>
    </w:p>
    <w:p w14:paraId="08D0B75D" w14:textId="77777777" w:rsidR="00462C08" w:rsidRDefault="00462C08" w:rsidP="00462C08"/>
    <w:p w14:paraId="4A1719FD" w14:textId="77777777" w:rsidR="00462C08" w:rsidRDefault="00085EE1" w:rsidP="00462C08">
      <w:r w:rsidRPr="00D91807">
        <w:rPr>
          <w:position w:val="-30"/>
        </w:rPr>
        <w:object w:dxaOrig="3519" w:dyaOrig="680" w14:anchorId="288DFE9C">
          <v:shape id="_x0000_i1079" type="#_x0000_t75" style="width:176.2pt;height:33.8pt" o:ole="">
            <v:imagedata r:id="rId113" o:title=""/>
          </v:shape>
          <o:OLEObject Type="Embed" ProgID="Equation.DSMT4" ShapeID="_x0000_i1079" DrawAspect="Content" ObjectID="_1748201460" r:id="rId114"/>
        </w:object>
      </w:r>
    </w:p>
    <w:p w14:paraId="734CE961" w14:textId="77777777" w:rsidR="00462C08" w:rsidRDefault="00462C08" w:rsidP="00462C08"/>
    <w:p w14:paraId="68A232B6" w14:textId="77777777" w:rsidR="00462C08" w:rsidRDefault="00462C08" w:rsidP="00462C08">
      <w:r>
        <w:t>which is consistent with the relativistic transformation laws since we have,</w:t>
      </w:r>
    </w:p>
    <w:p w14:paraId="31804F5A" w14:textId="77777777" w:rsidR="00462C08" w:rsidRDefault="00462C08" w:rsidP="00462C08"/>
    <w:p w14:paraId="2271045E" w14:textId="77777777" w:rsidR="00462C08" w:rsidRDefault="00BA357F" w:rsidP="00462C08">
      <w:r w:rsidRPr="00404CC0">
        <w:rPr>
          <w:position w:val="-30"/>
        </w:rPr>
        <w:object w:dxaOrig="6240" w:dyaOrig="680" w14:anchorId="6A6D733F">
          <v:shape id="_x0000_i1080" type="#_x0000_t75" style="width:312pt;height:33.8pt" o:ole="">
            <v:imagedata r:id="rId115" o:title=""/>
          </v:shape>
          <o:OLEObject Type="Embed" ProgID="Equation.DSMT4" ShapeID="_x0000_i1080" DrawAspect="Content" ObjectID="_1748201461" r:id="rId116"/>
        </w:object>
      </w:r>
    </w:p>
    <w:p w14:paraId="64C1475D" w14:textId="77777777" w:rsidR="00462C08" w:rsidRDefault="00462C08" w:rsidP="00462C08"/>
    <w:p w14:paraId="65DBA3FC" w14:textId="77777777" w:rsidR="00346FE2" w:rsidRPr="00692A9B" w:rsidRDefault="00E63787" w:rsidP="002A3614">
      <w:pPr>
        <w:rPr>
          <w:rFonts w:ascii="Calibri" w:hAnsi="Calibri" w:cs="Calibri"/>
          <w:b/>
          <w:sz w:val="28"/>
          <w:szCs w:val="28"/>
        </w:rPr>
      </w:pPr>
      <w:r w:rsidRPr="00692A9B">
        <w:rPr>
          <w:rFonts w:ascii="Calibri" w:hAnsi="Calibri" w:cs="Calibri"/>
          <w:b/>
          <w:sz w:val="28"/>
          <w:szCs w:val="28"/>
        </w:rPr>
        <w:t>Appendix: Converting Back to MKS units</w:t>
      </w:r>
    </w:p>
    <w:p w14:paraId="362ED549" w14:textId="77777777" w:rsidR="0042767D" w:rsidRDefault="00E63787" w:rsidP="00725F79">
      <w:r>
        <w:t xml:space="preserve">So let’s consider what a lot of these guys would look like in MKS units.  </w:t>
      </w:r>
      <w:r w:rsidR="00725F79">
        <w:t xml:space="preserve">First we’ll look at the 4-velocity and 4-momentum: </w:t>
      </w:r>
    </w:p>
    <w:p w14:paraId="3DB92A16" w14:textId="77777777" w:rsidR="0042767D" w:rsidRDefault="0042767D" w:rsidP="00725F79"/>
    <w:p w14:paraId="03905C4C" w14:textId="77777777" w:rsidR="0042767D" w:rsidRDefault="0042767D" w:rsidP="00725F79">
      <w:r w:rsidRPr="0042767D">
        <w:rPr>
          <w:position w:val="-30"/>
        </w:rPr>
        <w:object w:dxaOrig="5820" w:dyaOrig="720" w14:anchorId="03EB2A28">
          <v:shape id="_x0000_i1081" type="#_x0000_t75" style="width:291.25pt;height:36pt" o:ole="">
            <v:imagedata r:id="rId117" o:title=""/>
          </v:shape>
          <o:OLEObject Type="Embed" ProgID="Equation.DSMT4" ShapeID="_x0000_i1081" DrawAspect="Content" ObjectID="_1748201462" r:id="rId118"/>
        </w:object>
      </w:r>
      <w:r w:rsidR="00725F79">
        <w:t xml:space="preserve">. </w:t>
      </w:r>
    </w:p>
    <w:p w14:paraId="54317BF7" w14:textId="77777777" w:rsidR="0042767D" w:rsidRDefault="0042767D" w:rsidP="00725F79"/>
    <w:p w14:paraId="096DA0F4" w14:textId="77777777" w:rsidR="0042767D" w:rsidRDefault="0042767D" w:rsidP="00725F79">
      <w:r>
        <w:t xml:space="preserve">For the record, in both unit systems, the basis vectors have no units.  The four velocity, as expressed in Gaussian units, is dimensionally consistent since </w:t>
      </w:r>
      <w:r w:rsidRPr="0042767D">
        <w:rPr>
          <w:b/>
        </w:rPr>
        <w:t>v</w:t>
      </w:r>
      <w:r>
        <w:t xml:space="preserve"> also is unitless (because in Gaussian units length and time have same dimension).  But not so in MKS units.  Then the spatial part of the 4-velocity has units of </w:t>
      </w:r>
      <w:r w:rsidR="00592A98">
        <w:t xml:space="preserve">velocity, i.e., </w:t>
      </w:r>
      <w:r>
        <w:t>L/T,</w:t>
      </w:r>
      <w:r w:rsidR="00592A98">
        <w:t xml:space="preserve"> </w:t>
      </w:r>
      <w:r>
        <w:t xml:space="preserve"> while the time component is still unitless.  As discussed in the Units file, this is because </w:t>
      </w:r>
      <w:r w:rsidR="00592A98">
        <w:t>it’s missing requisite</w:t>
      </w:r>
      <w:r>
        <w:t xml:space="preserve"> factors of (4</w:t>
      </w:r>
      <w:r>
        <w:rPr>
          <w:rFonts w:ascii="Calibri" w:hAnsi="Calibri" w:cs="Calibri"/>
        </w:rPr>
        <w:t>πε</w:t>
      </w:r>
      <w:r>
        <w:rPr>
          <w:vertAlign w:val="subscript"/>
        </w:rPr>
        <w:t>0</w:t>
      </w:r>
      <w:r>
        <w:t>) and (</w:t>
      </w:r>
      <w:r>
        <w:rPr>
          <w:rFonts w:ascii="Calibri" w:hAnsi="Calibri" w:cs="Calibri"/>
        </w:rPr>
        <w:t>μ</w:t>
      </w:r>
      <w:r>
        <w:rPr>
          <w:vertAlign w:val="subscript"/>
        </w:rPr>
        <w:t>0</w:t>
      </w:r>
      <w:r>
        <w:t>/4</w:t>
      </w:r>
      <w:r>
        <w:rPr>
          <w:rFonts w:ascii="Calibri" w:hAnsi="Calibri" w:cs="Calibri"/>
        </w:rPr>
        <w:t>π</w:t>
      </w:r>
      <w:r>
        <w:t>).  And if we restored the appropriate powers of these guys, the time-like part would have units of velocity.  We can brute force figure out what these must be.  We need:</w:t>
      </w:r>
    </w:p>
    <w:p w14:paraId="4DC46B89" w14:textId="77777777" w:rsidR="0042767D" w:rsidRDefault="0042767D" w:rsidP="00725F79"/>
    <w:p w14:paraId="035E37C5" w14:textId="77777777" w:rsidR="00725F79" w:rsidRDefault="0042767D" w:rsidP="00725F79">
      <w:r>
        <w:lastRenderedPageBreak/>
        <w:t xml:space="preserve"> </w:t>
      </w:r>
      <w:r w:rsidR="00592A98" w:rsidRPr="00592A98">
        <w:rPr>
          <w:position w:val="-68"/>
        </w:rPr>
        <w:object w:dxaOrig="2840" w:dyaOrig="1820" w14:anchorId="6FBCF414">
          <v:shape id="_x0000_i1082" type="#_x0000_t75" style="width:141.8pt;height:91.1pt" o:ole="">
            <v:imagedata r:id="rId119" o:title=""/>
          </v:shape>
          <o:OLEObject Type="Embed" ProgID="Equation.DSMT4" ShapeID="_x0000_i1082" DrawAspect="Content" ObjectID="_1748201463" r:id="rId120"/>
        </w:object>
      </w:r>
    </w:p>
    <w:p w14:paraId="508E419A" w14:textId="77777777" w:rsidR="00592A98" w:rsidRDefault="00592A98" w:rsidP="00725F79"/>
    <w:p w14:paraId="7C77A442" w14:textId="77777777" w:rsidR="00592A98" w:rsidRDefault="00592A98" w:rsidP="00725F79">
      <w:r>
        <w:t xml:space="preserve">So we need to </w:t>
      </w:r>
      <w:r w:rsidR="00A55D5A">
        <w:t xml:space="preserve">multiply the time part by </w:t>
      </w:r>
      <w:r>
        <w:t>the factor,</w:t>
      </w:r>
    </w:p>
    <w:p w14:paraId="14E566B9" w14:textId="77777777" w:rsidR="00592A98" w:rsidRDefault="00592A98" w:rsidP="00725F79"/>
    <w:p w14:paraId="3FA28CAA" w14:textId="77777777" w:rsidR="00592A98" w:rsidRDefault="00592A98" w:rsidP="00725F79">
      <w:r w:rsidRPr="00592A98">
        <w:rPr>
          <w:position w:val="-34"/>
        </w:rPr>
        <w:object w:dxaOrig="3739" w:dyaOrig="720" w14:anchorId="3EECA245">
          <v:shape id="_x0000_i1083" type="#_x0000_t75" style="width:187.1pt;height:36pt" o:ole="">
            <v:imagedata r:id="rId121" o:title=""/>
          </v:shape>
          <o:OLEObject Type="Embed" ProgID="Equation.DSMT4" ShapeID="_x0000_i1083" DrawAspect="Content" ObjectID="_1748201464" r:id="rId122"/>
        </w:object>
      </w:r>
    </w:p>
    <w:p w14:paraId="59FB3E35" w14:textId="77777777" w:rsidR="00A55D5A" w:rsidRDefault="00A55D5A" w:rsidP="00725F79"/>
    <w:p w14:paraId="168E590A" w14:textId="19148361" w:rsidR="00A55D5A" w:rsidRDefault="00A55D5A" w:rsidP="00725F79">
      <w:r>
        <w:t xml:space="preserve">So that’s why we did that up there.  Similar reasoning would lead to us dividing the time part of the 4-momentum by c, to convert to MKS.  The 4-current will need a ‘c’ on the time part in MKS, to make the charge density </w:t>
      </w:r>
      <w:r>
        <w:rPr>
          <w:rFonts w:ascii="Calibri" w:hAnsi="Calibri" w:cs="Calibri"/>
        </w:rPr>
        <w:t>ρ</w:t>
      </w:r>
      <w:r>
        <w:t xml:space="preserve"> dimensionally consistent with current, </w:t>
      </w:r>
      <w:r w:rsidRPr="00A55D5A">
        <w:rPr>
          <w:b/>
        </w:rPr>
        <w:t>j</w:t>
      </w:r>
      <w:r>
        <w:t xml:space="preserve">.  And since in MKS, units of </w:t>
      </w:r>
      <w:r>
        <w:rPr>
          <w:rFonts w:ascii="Calibri" w:hAnsi="Calibri" w:cs="Calibri"/>
        </w:rPr>
        <w:t>φ</w:t>
      </w:r>
      <w:r>
        <w:t xml:space="preserve"> = ML</w:t>
      </w:r>
      <w:r>
        <w:rPr>
          <w:vertAlign w:val="superscript"/>
        </w:rPr>
        <w:t>2</w:t>
      </w:r>
      <w:r>
        <w:t>/T</w:t>
      </w:r>
      <w:r>
        <w:rPr>
          <w:vertAlign w:val="superscript"/>
        </w:rPr>
        <w:t>2</w:t>
      </w:r>
      <w:r>
        <w:t>C and of A = ML/CT (see Units file), we see that for the four-potential needs division by c on the time part</w:t>
      </w:r>
      <w:r w:rsidR="00095989">
        <w:t xml:space="preserve"> to make it dimensionally consistent with </w:t>
      </w:r>
      <w:r w:rsidR="00095989" w:rsidRPr="00095989">
        <w:rPr>
          <w:b/>
        </w:rPr>
        <w:t>A</w:t>
      </w:r>
      <w:r w:rsidR="00095989">
        <w:t>.  So,</w:t>
      </w:r>
      <w:r w:rsidR="00DB49D4">
        <w:t xml:space="preserve"> </w:t>
      </w:r>
    </w:p>
    <w:p w14:paraId="6DFA89AE" w14:textId="77777777" w:rsidR="00095989" w:rsidRDefault="00095989" w:rsidP="00725F79"/>
    <w:p w14:paraId="3F80C921" w14:textId="67B28E32" w:rsidR="00095989" w:rsidRPr="00A55D5A" w:rsidRDefault="00DB49D4" w:rsidP="00725F79">
      <w:r w:rsidRPr="00095989">
        <w:rPr>
          <w:position w:val="-34"/>
        </w:rPr>
        <w:object w:dxaOrig="7280" w:dyaOrig="800" w14:anchorId="171A066A">
          <v:shape id="_x0000_i1084" type="#_x0000_t75" style="width:349.65pt;height:38.2pt" o:ole="">
            <v:imagedata r:id="rId123" o:title=""/>
          </v:shape>
          <o:OLEObject Type="Embed" ProgID="Equation.DSMT4" ShapeID="_x0000_i1084" DrawAspect="Content" ObjectID="_1748201465" r:id="rId124"/>
        </w:object>
      </w:r>
    </w:p>
    <w:p w14:paraId="4AB0C6A3" w14:textId="77777777" w:rsidR="00A55D5A" w:rsidRDefault="00A55D5A" w:rsidP="00725F79"/>
    <w:p w14:paraId="7AC13846" w14:textId="77777777" w:rsidR="00095989" w:rsidRDefault="00416B8D" w:rsidP="00725F79">
      <w:r>
        <w:t xml:space="preserve">What about </w:t>
      </w:r>
      <w:r w:rsidRPr="00416B8D">
        <w:rPr>
          <w:b/>
        </w:rPr>
        <w:t>F</w:t>
      </w:r>
      <w:r>
        <w:t xml:space="preserve">?  </w:t>
      </w:r>
      <w:r w:rsidR="00095989">
        <w:t>T</w:t>
      </w:r>
      <w:r w:rsidR="004E051D">
        <w:t>o make t</w:t>
      </w:r>
      <w:r w:rsidR="00095989">
        <w:t xml:space="preserve">he EM tensor </w:t>
      </w:r>
      <w:r w:rsidR="004E051D">
        <w:t xml:space="preserve">dimensionally consistent, we will </w:t>
      </w:r>
      <w:r w:rsidR="005D4ED2">
        <w:t>divide the E</w:t>
      </w:r>
      <w:r w:rsidR="004E051D">
        <w:t xml:space="preserve">’s by c.  Could’ve alternatively </w:t>
      </w:r>
      <w:r w:rsidR="005D4ED2">
        <w:t>multiplied the B’s</w:t>
      </w:r>
      <w:r w:rsidR="004E051D">
        <w:t xml:space="preserve"> by c.  Which should we do?  Kind of a matter of preference I guess.  </w:t>
      </w:r>
      <w:r w:rsidR="005D4ED2">
        <w:t>But seems that people prefer the former approach</w:t>
      </w:r>
      <w:r>
        <w:t>, which gives F the dimensions of magnetic field, B</w:t>
      </w:r>
      <w:r w:rsidR="005D4ED2">
        <w:t xml:space="preserve">.  </w:t>
      </w:r>
    </w:p>
    <w:p w14:paraId="6198C632" w14:textId="77777777" w:rsidR="00095989" w:rsidRDefault="00095989" w:rsidP="00725F79"/>
    <w:p w14:paraId="3CF8543D" w14:textId="77777777" w:rsidR="00095989" w:rsidRDefault="00416B8D" w:rsidP="00725F79">
      <w:r w:rsidRPr="00095989">
        <w:rPr>
          <w:position w:val="-68"/>
        </w:rPr>
        <w:object w:dxaOrig="10860" w:dyaOrig="1480" w14:anchorId="5C74BFB6">
          <v:shape id="_x0000_i1085" type="#_x0000_t75" style="width:499.1pt;height:68.2pt" o:ole="">
            <v:imagedata r:id="rId125" o:title=""/>
          </v:shape>
          <o:OLEObject Type="Embed" ProgID="Equation.DSMT4" ShapeID="_x0000_i1085" DrawAspect="Content" ObjectID="_1748201466" r:id="rId126"/>
        </w:object>
      </w:r>
    </w:p>
    <w:p w14:paraId="1DC48D77" w14:textId="77777777" w:rsidR="00314FA8" w:rsidRDefault="00314FA8" w:rsidP="00314FA8">
      <w:r>
        <w:t>The 4-gradient will have to change to:</w:t>
      </w:r>
    </w:p>
    <w:p w14:paraId="1873D7E3" w14:textId="77777777" w:rsidR="00314FA8" w:rsidRDefault="00314FA8" w:rsidP="00314FA8"/>
    <w:p w14:paraId="2F2DE826" w14:textId="53D2A9E2" w:rsidR="00314FA8" w:rsidRDefault="00DB49D4" w:rsidP="00314FA8">
      <w:r w:rsidRPr="000141D1">
        <w:rPr>
          <w:position w:val="-24"/>
        </w:rPr>
        <w:object w:dxaOrig="6540" w:dyaOrig="620" w14:anchorId="05EB9398">
          <v:shape id="_x0000_i1086" type="#_x0000_t75" style="width:327.25pt;height:31.1pt" o:ole="">
            <v:imagedata r:id="rId127" o:title=""/>
          </v:shape>
          <o:OLEObject Type="Embed" ProgID="Equation.DSMT4" ShapeID="_x0000_i1086" DrawAspect="Content" ObjectID="_1748201467" r:id="rId128"/>
        </w:object>
      </w:r>
    </w:p>
    <w:p w14:paraId="0F2FB4A0" w14:textId="77777777" w:rsidR="00314FA8" w:rsidRDefault="00314FA8" w:rsidP="00725F79"/>
    <w:p w14:paraId="34312828" w14:textId="77777777" w:rsidR="004E051D" w:rsidRDefault="00314FA8" w:rsidP="00725F79">
      <w:r>
        <w:t xml:space="preserve">We could’ve alternately multiplied the </w:t>
      </w:r>
      <w:r>
        <w:rPr>
          <w:rFonts w:ascii="Cambria Math" w:hAnsi="Cambria Math"/>
        </w:rPr>
        <w:t>∇</w:t>
      </w:r>
      <w:r>
        <w:t xml:space="preserve"> by c, but we’d rather keep the spatial part of the 4-gradient equal to the gradient operator.  Now</w:t>
      </w:r>
      <w:r w:rsidR="004E051D">
        <w:t xml:space="preserve"> the Lorentz force </w:t>
      </w:r>
      <w:r>
        <w:t>equation</w:t>
      </w:r>
      <w:r w:rsidR="004E051D">
        <w:t xml:space="preserve"> would need to be changed to:</w:t>
      </w:r>
    </w:p>
    <w:p w14:paraId="5CDE4BB0" w14:textId="77777777" w:rsidR="004E051D" w:rsidRDefault="004E051D" w:rsidP="00725F79"/>
    <w:bookmarkStart w:id="0" w:name="_Hlk80187690"/>
    <w:p w14:paraId="570A91E0" w14:textId="77777777" w:rsidR="004E051D" w:rsidRDefault="00416B8D" w:rsidP="00725F79">
      <w:r w:rsidRPr="000141D1">
        <w:rPr>
          <w:position w:val="-24"/>
        </w:rPr>
        <w:object w:dxaOrig="6540" w:dyaOrig="620" w14:anchorId="3989E5F7">
          <v:shape id="_x0000_i1087" type="#_x0000_t75" style="width:327.25pt;height:31.1pt" o:ole="">
            <v:imagedata r:id="rId129" o:title=""/>
          </v:shape>
          <o:OLEObject Type="Embed" ProgID="Equation.DSMT4" ShapeID="_x0000_i1087" DrawAspect="Content" ObjectID="_1748201468" r:id="rId130"/>
        </w:object>
      </w:r>
      <w:bookmarkEnd w:id="0"/>
    </w:p>
    <w:p w14:paraId="4B8B30A4" w14:textId="77777777" w:rsidR="00D306FA" w:rsidRDefault="004E051D" w:rsidP="00725F79">
      <w:r>
        <w:t xml:space="preserve"> </w:t>
      </w:r>
    </w:p>
    <w:p w14:paraId="35D5DD7E" w14:textId="77777777" w:rsidR="004E051D" w:rsidRPr="00AB61F0" w:rsidRDefault="00416B8D" w:rsidP="00314FA8">
      <w:r>
        <w:lastRenderedPageBreak/>
        <w:t xml:space="preserve">(so it doesn’t change) </w:t>
      </w:r>
      <w:r w:rsidR="00314FA8">
        <w:t xml:space="preserve">because </w:t>
      </w:r>
      <w:r w:rsidR="004E051D">
        <w:t>the LHS clearly has dimensions of force, and RHS</w:t>
      </w:r>
      <w:r>
        <w:t xml:space="preserve"> does as well already, </w:t>
      </w:r>
      <w:r w:rsidR="004E051D">
        <w:t xml:space="preserve">since </w:t>
      </w:r>
      <w:r w:rsidR="004E051D" w:rsidRPr="000E4FB7">
        <w:rPr>
          <w:b/>
          <w:bCs/>
        </w:rPr>
        <w:t>F</w:t>
      </w:r>
      <w:r w:rsidR="004E051D">
        <w:t xml:space="preserve"> has dimensions of </w:t>
      </w:r>
      <w:r w:rsidRPr="000E4FB7">
        <w:rPr>
          <w:b/>
          <w:bCs/>
        </w:rPr>
        <w:t>B</w:t>
      </w:r>
      <w:r w:rsidR="004E051D">
        <w:t xml:space="preserve">, </w:t>
      </w:r>
      <w:r>
        <w:t xml:space="preserve">and </w:t>
      </w:r>
      <w:r w:rsidRPr="000E4FB7">
        <w:rPr>
          <w:rFonts w:ascii="Calibri" w:hAnsi="Calibri" w:cs="Calibri"/>
          <w:b/>
          <w:bCs/>
        </w:rPr>
        <w:t>υ</w:t>
      </w:r>
      <w:r>
        <w:t xml:space="preserve"> dimensions of v</w:t>
      </w:r>
      <w:r w:rsidR="000E4FB7">
        <w:t>, and we have that q with dimensions of charge</w:t>
      </w:r>
      <w:r w:rsidR="004E051D">
        <w:t xml:space="preserve">.  </w:t>
      </w:r>
      <w:r w:rsidR="00314FA8">
        <w:t xml:space="preserve">Now what about that Maxwell’s equation?  Since the 4-gradient has dimensions of gradient, </w:t>
      </w:r>
      <w:r w:rsidR="00314FA8" w:rsidRPr="000E4FB7">
        <w:rPr>
          <w:b/>
          <w:bCs/>
        </w:rPr>
        <w:t>F</w:t>
      </w:r>
      <w:r w:rsidR="00314FA8">
        <w:t xml:space="preserve"> has dimensions of </w:t>
      </w:r>
      <w:r w:rsidRPr="000E4FB7">
        <w:rPr>
          <w:b/>
        </w:rPr>
        <w:t>B</w:t>
      </w:r>
      <w:r w:rsidR="00314FA8">
        <w:t xml:space="preserve">, </w:t>
      </w:r>
      <w:r w:rsidR="009E3B6B">
        <w:t xml:space="preserve">and j has dimensions of current density, </w:t>
      </w:r>
      <w:r w:rsidR="00314FA8">
        <w:t xml:space="preserve">thinking back to the </w:t>
      </w:r>
      <w:r w:rsidR="00314FA8">
        <w:rPr>
          <w:rFonts w:ascii="Cambria Math" w:hAnsi="Cambria Math"/>
        </w:rPr>
        <w:t>∇</w:t>
      </w:r>
      <w:r w:rsidR="009E3B6B">
        <w:rPr>
          <w:rFonts w:ascii="Calibri" w:hAnsi="Calibri" w:cs="Calibri"/>
        </w:rPr>
        <w:t>×</w:t>
      </w:r>
      <w:r w:rsidR="009E3B6B">
        <w:rPr>
          <w:rFonts w:ascii="Cambria Math" w:hAnsi="Cambria Math"/>
        </w:rPr>
        <w:t>B</w:t>
      </w:r>
      <w:r w:rsidR="00314FA8">
        <w:t xml:space="preserve"> = </w:t>
      </w:r>
      <w:r w:rsidR="009E3B6B">
        <w:rPr>
          <w:rFonts w:ascii="Calibri" w:hAnsi="Calibri" w:cs="Calibri"/>
        </w:rPr>
        <w:t>μ</w:t>
      </w:r>
      <w:r w:rsidR="009E3B6B">
        <w:rPr>
          <w:vertAlign w:val="subscript"/>
        </w:rPr>
        <w:t>0</w:t>
      </w:r>
      <w:r w:rsidR="009E3B6B">
        <w:t>j</w:t>
      </w:r>
      <w:r w:rsidR="00314FA8">
        <w:t xml:space="preserve"> equation, we can see that we </w:t>
      </w:r>
      <w:r w:rsidR="000E4FB7">
        <w:t xml:space="preserve">need 1 in the form of </w:t>
      </w:r>
      <w:r w:rsidR="000E4FB7">
        <w:rPr>
          <w:rFonts w:ascii="Calibri" w:hAnsi="Calibri"/>
        </w:rPr>
        <w:t>μ</w:t>
      </w:r>
      <w:r w:rsidR="000E4FB7">
        <w:rPr>
          <w:vertAlign w:val="subscript"/>
        </w:rPr>
        <w:t>0</w:t>
      </w:r>
      <w:r w:rsidR="000E4FB7">
        <w:t xml:space="preserve"> on the RHS to make the units work out.  So we multiply by </w:t>
      </w:r>
      <w:r w:rsidR="000E4FB7">
        <w:rPr>
          <w:rFonts w:ascii="Calibri" w:hAnsi="Calibri"/>
        </w:rPr>
        <w:t>μ</w:t>
      </w:r>
      <w:r w:rsidR="000E4FB7">
        <w:rPr>
          <w:vertAlign w:val="subscript"/>
        </w:rPr>
        <w:t>0</w:t>
      </w:r>
      <w:r w:rsidR="000E4FB7">
        <w:t>/4</w:t>
      </w:r>
      <w:r w:rsidR="000E4FB7">
        <w:rPr>
          <w:rFonts w:ascii="Calibri" w:hAnsi="Calibri"/>
        </w:rPr>
        <w:t>π</w:t>
      </w:r>
      <w:r w:rsidR="000E4FB7">
        <w:t xml:space="preserve">.  </w:t>
      </w:r>
    </w:p>
    <w:p w14:paraId="689F0369" w14:textId="77777777" w:rsidR="00314FA8" w:rsidRDefault="00314FA8" w:rsidP="00314FA8"/>
    <w:p w14:paraId="3752CEC7" w14:textId="77777777" w:rsidR="00314FA8" w:rsidRDefault="000E4FB7" w:rsidP="00725F79">
      <w:r w:rsidRPr="000E4FB7">
        <w:rPr>
          <w:position w:val="-12"/>
        </w:rPr>
        <w:object w:dxaOrig="6540" w:dyaOrig="400" w14:anchorId="7A4813F6">
          <v:shape id="_x0000_i1088" type="#_x0000_t75" style="width:327.25pt;height:20.2pt" o:ole="">
            <v:imagedata r:id="rId131" o:title=""/>
          </v:shape>
          <o:OLEObject Type="Embed" ProgID="Equation.DSMT4" ShapeID="_x0000_i1088" DrawAspect="Content" ObjectID="_1748201469" r:id="rId132"/>
        </w:object>
      </w:r>
    </w:p>
    <w:p w14:paraId="7ED376E4" w14:textId="77777777" w:rsidR="00314FA8" w:rsidRDefault="00314FA8" w:rsidP="00725F79"/>
    <w:p w14:paraId="1184F76D" w14:textId="77777777" w:rsidR="00AB61F0" w:rsidRDefault="00AB61F0" w:rsidP="00725F79">
      <w:r>
        <w:t>And last, those E, B transformation equations will go as</w:t>
      </w:r>
      <w:r w:rsidR="00EB3FC5">
        <w:t>, just making them dimensionally consistent</w:t>
      </w:r>
      <w:r>
        <w:t>:</w:t>
      </w:r>
    </w:p>
    <w:p w14:paraId="3514C7F8" w14:textId="77777777" w:rsidR="00AB61F0" w:rsidRDefault="00AB61F0" w:rsidP="002A3614"/>
    <w:p w14:paraId="794857D9" w14:textId="77777777" w:rsidR="00725F79" w:rsidRDefault="00AB61F0" w:rsidP="002A3614">
      <w:r w:rsidRPr="00AB61F0">
        <w:rPr>
          <w:position w:val="-32"/>
        </w:rPr>
        <w:object w:dxaOrig="10140" w:dyaOrig="760" w14:anchorId="3A32BF66">
          <v:shape id="_x0000_i1089" type="#_x0000_t75" style="width:471.8pt;height:35.45pt" o:ole="">
            <v:imagedata r:id="rId133" o:title=""/>
          </v:shape>
          <o:OLEObject Type="Embed" ProgID="Equation.DSMT4" ShapeID="_x0000_i1089" DrawAspect="Content" ObjectID="_1748201470" r:id="rId134"/>
        </w:object>
      </w:r>
    </w:p>
    <w:p w14:paraId="5D413F27" w14:textId="77777777" w:rsidR="00BE22E2" w:rsidRDefault="00BE22E2" w:rsidP="002A3614"/>
    <w:p w14:paraId="675F091B" w14:textId="2B20B2C1" w:rsidR="00725F79" w:rsidRDefault="00B364ED" w:rsidP="002A3614">
      <w:r>
        <w:t>By the way, in Gaussian units, (</w:t>
      </w:r>
      <w:r w:rsidRPr="00B364ED">
        <w:rPr>
          <w:rFonts w:ascii="Calibri" w:hAnsi="Calibri" w:cs="Calibri"/>
          <w:b/>
        </w:rPr>
        <w:t>β</w:t>
      </w:r>
      <w:r>
        <w:t xml:space="preserve"> = </w:t>
      </w:r>
      <w:r w:rsidRPr="00B364ED">
        <w:rPr>
          <w:b/>
        </w:rPr>
        <w:t>v</w:t>
      </w:r>
      <w:r>
        <w:t xml:space="preserve">/c) = </w:t>
      </w:r>
      <w:r w:rsidRPr="00B364ED">
        <w:rPr>
          <w:b/>
        </w:rPr>
        <w:t>v</w:t>
      </w:r>
      <w:r>
        <w:t>.</w:t>
      </w:r>
      <w:r w:rsidR="00EB3FC5">
        <w:t xml:space="preserve">  </w:t>
      </w:r>
    </w:p>
    <w:p w14:paraId="20766C0F" w14:textId="7A1C3C09" w:rsidR="00BE22E2" w:rsidRDefault="00BE22E2" w:rsidP="002A3614"/>
    <w:p w14:paraId="5B4BEA99" w14:textId="77777777" w:rsidR="00BE22E2" w:rsidRPr="00EB3FC5" w:rsidRDefault="00BE22E2" w:rsidP="00BE22E2">
      <w:pPr>
        <w:rPr>
          <w:rFonts w:ascii="Calibri" w:hAnsi="Calibri" w:cs="Calibri"/>
          <w:b/>
          <w:sz w:val="28"/>
          <w:szCs w:val="28"/>
        </w:rPr>
      </w:pPr>
      <w:r w:rsidRPr="00EB3FC5">
        <w:rPr>
          <w:rFonts w:ascii="Calibri" w:hAnsi="Calibri" w:cs="Calibri"/>
          <w:b/>
          <w:sz w:val="28"/>
          <w:szCs w:val="28"/>
        </w:rPr>
        <w:t>A little Special Relativity Review</w:t>
      </w:r>
    </w:p>
    <w:p w14:paraId="0A73C5E7" w14:textId="77777777" w:rsidR="00BE22E2" w:rsidRDefault="00BE22E2" w:rsidP="00BE22E2">
      <w:r>
        <w:t>Little review – this is covered in more detail in the Classical Mechanics folder where Special Relativity is discussed, and the math is covered in a lot more detail in the Tensor file.  And by the way, lots of implicit summation over repeated indices here (Einstein summation convention)  Alas, it is convention to define the space</w:t>
      </w:r>
      <w:r w:rsidRPr="00607EAC">
        <w:t>-time metric</w:t>
      </w:r>
      <w:r>
        <w:t>, a little differently than in classical mechanics.  Now we have:</w:t>
      </w:r>
    </w:p>
    <w:p w14:paraId="167BEBFD" w14:textId="77777777" w:rsidR="00BE22E2" w:rsidRDefault="00BE22E2" w:rsidP="00BE22E2"/>
    <w:p w14:paraId="2B18FDD0" w14:textId="77777777" w:rsidR="00BE22E2" w:rsidRDefault="00BE22E2" w:rsidP="00BE22E2">
      <w:r w:rsidRPr="00B87357">
        <w:rPr>
          <w:position w:val="-66"/>
        </w:rPr>
        <w:object w:dxaOrig="8960" w:dyaOrig="1440" w14:anchorId="0A8FC0E7">
          <v:shape id="_x0000_i1090" type="#_x0000_t75" style="width:447.8pt;height:1in" o:ole="">
            <v:imagedata r:id="rId135" o:title=""/>
          </v:shape>
          <o:OLEObject Type="Embed" ProgID="Equation.DSMT4" ShapeID="_x0000_i1090" DrawAspect="Content" ObjectID="_1748201471" r:id="rId136"/>
        </w:object>
      </w:r>
    </w:p>
    <w:p w14:paraId="78CDD12D" w14:textId="77777777" w:rsidR="00BE22E2" w:rsidRDefault="00BE22E2" w:rsidP="00BE22E2"/>
    <w:p w14:paraId="0ADEA988" w14:textId="77777777" w:rsidR="00BE22E2" w:rsidRDefault="00BE22E2" w:rsidP="00BE22E2">
      <w:r>
        <w:t>This changes how covariant and contravariant basis vectors and components are related.  The space-time basis vectors are:</w:t>
      </w:r>
    </w:p>
    <w:p w14:paraId="1B1A7564" w14:textId="77777777" w:rsidR="00BE22E2" w:rsidRDefault="00BE22E2" w:rsidP="00BE22E2"/>
    <w:p w14:paraId="61162C88" w14:textId="77777777" w:rsidR="00BE22E2" w:rsidRDefault="00BE22E2" w:rsidP="00BE22E2">
      <w:r w:rsidRPr="00616521">
        <w:rPr>
          <w:position w:val="-34"/>
        </w:rPr>
        <w:object w:dxaOrig="5520" w:dyaOrig="800" w14:anchorId="47E80195">
          <v:shape id="_x0000_i1091" type="#_x0000_t75" style="width:276pt;height:39.8pt" o:ole="">
            <v:imagedata r:id="rId137" o:title=""/>
          </v:shape>
          <o:OLEObject Type="Embed" ProgID="Equation.DSMT4" ShapeID="_x0000_i1091" DrawAspect="Content" ObjectID="_1748201472" r:id="rId138"/>
        </w:object>
      </w:r>
    </w:p>
    <w:p w14:paraId="2AB747E2" w14:textId="77777777" w:rsidR="00BE22E2" w:rsidRDefault="00BE22E2" w:rsidP="00BE22E2"/>
    <w:p w14:paraId="36FABD1C" w14:textId="58738485" w:rsidR="00F45F3B" w:rsidRDefault="00F45F3B" w:rsidP="00F45F3B">
      <w:r>
        <w:t>Inner (dot) products between basis vectors are defined by the metric, which is not Euclidean.  So we don’t get what we’d necessarily expect.  What we do have is:</w:t>
      </w:r>
    </w:p>
    <w:p w14:paraId="4C359EC2" w14:textId="77777777" w:rsidR="00F45F3B" w:rsidRDefault="00F45F3B" w:rsidP="00F45F3B"/>
    <w:p w14:paraId="40184C2C" w14:textId="6B237595" w:rsidR="00F45F3B" w:rsidRPr="00607EAC" w:rsidRDefault="00F45F3B" w:rsidP="00F45F3B">
      <w:r w:rsidRPr="00607EAC">
        <w:rPr>
          <w:position w:val="-14"/>
        </w:rPr>
        <w:object w:dxaOrig="7720" w:dyaOrig="400" w14:anchorId="7F39B3D6">
          <v:shape id="_x0000_i1092" type="#_x0000_t75" style="width:386.2pt;height:20.2pt" o:ole="">
            <v:imagedata r:id="rId139" o:title=""/>
          </v:shape>
          <o:OLEObject Type="Embed" ProgID="Equation.DSMT4" ShapeID="_x0000_i1092" DrawAspect="Content" ObjectID="_1748201473" r:id="rId140"/>
        </w:object>
      </w:r>
    </w:p>
    <w:p w14:paraId="7F2F09B3" w14:textId="77777777" w:rsidR="00F45F3B" w:rsidRPr="00607EAC" w:rsidRDefault="00F45F3B" w:rsidP="00F45F3B"/>
    <w:p w14:paraId="544D60D9" w14:textId="185C5505" w:rsidR="00BE22E2" w:rsidRDefault="00F45F3B" w:rsidP="00F45F3B">
      <w:r w:rsidRPr="00607EAC">
        <w:lastRenderedPageBreak/>
        <w:t>Where δ</w:t>
      </w:r>
      <w:r w:rsidRPr="00607EAC">
        <w:rPr>
          <w:vertAlign w:val="subscript"/>
        </w:rPr>
        <w:t>α</w:t>
      </w:r>
      <w:r w:rsidRPr="00607EAC">
        <w:rPr>
          <w:vertAlign w:val="superscript"/>
        </w:rPr>
        <w:t>β</w:t>
      </w:r>
      <w:r w:rsidRPr="00607EAC">
        <w:t xml:space="preserve"> is a diagonal matrix (1,1,1,1).  </w:t>
      </w:r>
      <w:r>
        <w:t xml:space="preserve">And we’ll note in particular that (no implicit summation) </w:t>
      </w:r>
      <w:r w:rsidRPr="00607EAC">
        <w:rPr>
          <w:position w:val="-12"/>
        </w:rPr>
        <w:object w:dxaOrig="1740" w:dyaOrig="380" w14:anchorId="63B52289">
          <v:shape id="_x0000_i1093" type="#_x0000_t75" style="width:87.25pt;height:19.1pt" o:ole="">
            <v:imagedata r:id="rId141" o:title=""/>
          </v:shape>
          <o:OLEObject Type="Embed" ProgID="Equation.DSMT4" ShapeID="_x0000_i1093" DrawAspect="Content" ObjectID="_1748201474" r:id="rId142"/>
        </w:object>
      </w:r>
      <w:r>
        <w:t xml:space="preserve">, where i = 1,2,3.  </w:t>
      </w:r>
      <w:r w:rsidR="00BE22E2">
        <w:t>The space-time (maybe should say time-space) position vector is given by:</w:t>
      </w:r>
    </w:p>
    <w:p w14:paraId="37894411" w14:textId="77777777" w:rsidR="00BE22E2" w:rsidRDefault="00BE22E2" w:rsidP="00BE22E2"/>
    <w:p w14:paraId="280514D9" w14:textId="77777777" w:rsidR="00BE22E2" w:rsidRDefault="00BE22E2" w:rsidP="00BE22E2">
      <w:r w:rsidRPr="000D46D1">
        <w:rPr>
          <w:position w:val="-54"/>
        </w:rPr>
        <w:object w:dxaOrig="5700" w:dyaOrig="1200" w14:anchorId="2A919CA7">
          <v:shape id="_x0000_i1094" type="#_x0000_t75" style="width:285.25pt;height:60pt" o:ole="">
            <v:imagedata r:id="rId143" o:title=""/>
          </v:shape>
          <o:OLEObject Type="Embed" ProgID="Equation.DSMT4" ShapeID="_x0000_i1094" DrawAspect="Content" ObjectID="_1748201475" r:id="rId144"/>
        </w:object>
      </w:r>
    </w:p>
    <w:p w14:paraId="65FD860C" w14:textId="77777777" w:rsidR="00BE22E2" w:rsidRDefault="00BE22E2" w:rsidP="00BE22E2"/>
    <w:p w14:paraId="4A0C638F" w14:textId="77777777" w:rsidR="00BE22E2" w:rsidRDefault="00BE22E2" w:rsidP="00BE22E2">
      <w:r>
        <w:t>The x</w:t>
      </w:r>
      <w:r>
        <w:rPr>
          <w:vertAlign w:val="superscript"/>
        </w:rPr>
        <w:t>0,1,2,3</w:t>
      </w:r>
      <w:r>
        <w:t xml:space="preserve"> are the contravariant components, and x</w:t>
      </w:r>
      <w:r>
        <w:rPr>
          <w:vertAlign w:val="subscript"/>
        </w:rPr>
        <w:t>0,1,2,3</w:t>
      </w:r>
      <w:r>
        <w:rPr>
          <w:vertAlign w:val="superscript"/>
        </w:rPr>
        <w:t xml:space="preserve"> </w:t>
      </w:r>
      <w:r>
        <w:t>are the covariant components.  The space-time velocity vector is given by:</w:t>
      </w:r>
    </w:p>
    <w:p w14:paraId="58543FB0" w14:textId="77777777" w:rsidR="00BE22E2" w:rsidRDefault="00BE22E2" w:rsidP="00BE22E2"/>
    <w:p w14:paraId="331C1B81" w14:textId="77777777" w:rsidR="00BE22E2" w:rsidRDefault="00BE22E2" w:rsidP="00BE22E2">
      <w:r w:rsidRPr="000D46D1">
        <w:rPr>
          <w:position w:val="-88"/>
        </w:rPr>
        <w:object w:dxaOrig="6340" w:dyaOrig="1880" w14:anchorId="2F337F3F">
          <v:shape id="_x0000_i1095" type="#_x0000_t75" style="width:316.9pt;height:93.8pt" o:ole="">
            <v:imagedata r:id="rId145" o:title=""/>
          </v:shape>
          <o:OLEObject Type="Embed" ProgID="Equation.DSMT4" ShapeID="_x0000_i1095" DrawAspect="Content" ObjectID="_1748201476" r:id="rId146"/>
        </w:object>
      </w:r>
    </w:p>
    <w:p w14:paraId="5857F22A" w14:textId="77777777" w:rsidR="00BE22E2" w:rsidRDefault="00BE22E2" w:rsidP="00BE22E2"/>
    <w:p w14:paraId="40F207FB" w14:textId="77777777" w:rsidR="00BE22E2" w:rsidRDefault="00BE22E2" w:rsidP="00BE22E2">
      <w:r>
        <w:t xml:space="preserve">And </w:t>
      </w:r>
      <w:r>
        <w:rPr>
          <w:rFonts w:ascii="Calibri" w:hAnsi="Calibri" w:cs="Calibri"/>
        </w:rPr>
        <w:t>υ</w:t>
      </w:r>
      <w:r>
        <w:rPr>
          <w:vertAlign w:val="superscript"/>
        </w:rPr>
        <w:t>0,1,2,3</w:t>
      </w:r>
      <w:r>
        <w:t xml:space="preserve">, </w:t>
      </w:r>
      <w:r>
        <w:rPr>
          <w:rFonts w:ascii="Calibri" w:hAnsi="Calibri" w:cs="Calibri"/>
        </w:rPr>
        <w:t>υ</w:t>
      </w:r>
      <w:r>
        <w:rPr>
          <w:vertAlign w:val="subscript"/>
        </w:rPr>
        <w:t>0,1,2,3</w:t>
      </w:r>
      <w:r>
        <w:t xml:space="preserve"> are the contravariant, covariant components of the space-time velocity vector.  The space-time momentum vector is given by:</w:t>
      </w:r>
    </w:p>
    <w:p w14:paraId="2028F00B" w14:textId="77777777" w:rsidR="00BE22E2" w:rsidRDefault="00BE22E2" w:rsidP="00BE22E2"/>
    <w:p w14:paraId="5D8D90E3" w14:textId="77777777" w:rsidR="00BE22E2" w:rsidRDefault="00BE22E2" w:rsidP="00BE22E2">
      <w:r w:rsidRPr="00146330">
        <w:rPr>
          <w:position w:val="-74"/>
        </w:rPr>
        <w:object w:dxaOrig="7040" w:dyaOrig="1600" w14:anchorId="65A55FC9">
          <v:shape id="_x0000_i1096" type="#_x0000_t75" style="width:351.8pt;height:80.2pt" o:ole="">
            <v:imagedata r:id="rId147" o:title=""/>
          </v:shape>
          <o:OLEObject Type="Embed" ProgID="Equation.DSMT4" ShapeID="_x0000_i1096" DrawAspect="Content" ObjectID="_1748201477" r:id="rId148"/>
        </w:object>
      </w:r>
    </w:p>
    <w:p w14:paraId="1AFC4BD4" w14:textId="77777777" w:rsidR="00BE22E2" w:rsidRDefault="00BE22E2" w:rsidP="00BE22E2"/>
    <w:p w14:paraId="5BF5C50D" w14:textId="77777777" w:rsidR="00BE22E2" w:rsidRDefault="00BE22E2" w:rsidP="00BE22E2">
      <w:r>
        <w:t>And p</w:t>
      </w:r>
      <w:r>
        <w:rPr>
          <w:vertAlign w:val="superscript"/>
        </w:rPr>
        <w:t>0,1,2,3</w:t>
      </w:r>
      <w:r>
        <w:t xml:space="preserve"> are the contravariant components, p</w:t>
      </w:r>
      <w:r>
        <w:rPr>
          <w:vertAlign w:val="subscript"/>
        </w:rPr>
        <w:t>0,1,2,3</w:t>
      </w:r>
      <w:r>
        <w:t xml:space="preserve"> are the covariant components.  Also note p</w:t>
      </w:r>
      <w:r>
        <w:rPr>
          <w:vertAlign w:val="superscript"/>
        </w:rPr>
        <w:t>0</w:t>
      </w:r>
      <w:r>
        <w:t xml:space="preserve"> = p</w:t>
      </w:r>
      <w:r>
        <w:rPr>
          <w:vertAlign w:val="subscript"/>
        </w:rPr>
        <w:t>0</w:t>
      </w:r>
      <w:r>
        <w:t xml:space="preserve"> = </w:t>
      </w:r>
      <w:r w:rsidRPr="000D46D1">
        <w:t>mc</w:t>
      </w:r>
      <w:r w:rsidRPr="000D46D1">
        <w:rPr>
          <w:vertAlign w:val="superscript"/>
        </w:rPr>
        <w:t>2</w:t>
      </w:r>
      <w:r w:rsidRPr="000D46D1">
        <w:t>γ/c = U/c, where U</w:t>
      </w:r>
      <w:r>
        <w:t xml:space="preserve"> is the particle’s energy.  And we can generalize beyond vectors, to tensors (the EM field will turn out to be involved in one of these, shorrtly).</w:t>
      </w:r>
    </w:p>
    <w:p w14:paraId="7E957709" w14:textId="77777777" w:rsidR="00BE22E2" w:rsidRDefault="00BE22E2" w:rsidP="00BE22E2"/>
    <w:p w14:paraId="47048303" w14:textId="77777777" w:rsidR="00BE22E2" w:rsidRDefault="00BE22E2" w:rsidP="00BE22E2">
      <w:r w:rsidRPr="002108A8">
        <w:rPr>
          <w:position w:val="-74"/>
        </w:rPr>
        <w:object w:dxaOrig="5100" w:dyaOrig="1600" w14:anchorId="1458A24D">
          <v:shape id="_x0000_i1097" type="#_x0000_t75" style="width:255.25pt;height:79.65pt" o:ole="">
            <v:imagedata r:id="rId149" o:title=""/>
          </v:shape>
          <o:OLEObject Type="Embed" ProgID="Equation.DSMT4" ShapeID="_x0000_i1097" DrawAspect="Content" ObjectID="_1748201478" r:id="rId150"/>
        </w:object>
      </w:r>
    </w:p>
    <w:p w14:paraId="1322F5EA" w14:textId="77777777" w:rsidR="00BE22E2" w:rsidRDefault="00BE22E2" w:rsidP="00BE22E2"/>
    <w:p w14:paraId="3F40D418" w14:textId="77777777" w:rsidR="00BE22E2" w:rsidRDefault="00BE22E2" w:rsidP="00BE22E2">
      <w:r>
        <w:t>where T</w:t>
      </w:r>
      <w:r>
        <w:rPr>
          <w:vertAlign w:val="superscript"/>
        </w:rPr>
        <w:t>αβ</w:t>
      </w:r>
      <w:r>
        <w:t xml:space="preserve"> are called the contravariant components of the tensor </w:t>
      </w:r>
      <w:r w:rsidRPr="00F36A25">
        <w:rPr>
          <w:position w:val="-4"/>
        </w:rPr>
        <w:object w:dxaOrig="240" w:dyaOrig="300" w14:anchorId="27571640">
          <v:shape id="_x0000_i1098" type="#_x0000_t75" style="width:12pt;height:15.25pt" o:ole="">
            <v:imagedata r:id="rId151" o:title=""/>
          </v:shape>
          <o:OLEObject Type="Embed" ProgID="Equation.DSMT4" ShapeID="_x0000_i1098" DrawAspect="Content" ObjectID="_1748201479" r:id="rId152"/>
        </w:object>
      </w:r>
      <w:r>
        <w:t>.  Or we can write it as:</w:t>
      </w:r>
    </w:p>
    <w:p w14:paraId="35157E80" w14:textId="77777777" w:rsidR="00BE22E2" w:rsidRDefault="00BE22E2" w:rsidP="00BE22E2"/>
    <w:p w14:paraId="14A2CFEA" w14:textId="77777777" w:rsidR="00BE22E2" w:rsidRDefault="00BE22E2" w:rsidP="00BE22E2">
      <w:r w:rsidRPr="002108A8">
        <w:rPr>
          <w:position w:val="-74"/>
        </w:rPr>
        <w:object w:dxaOrig="5080" w:dyaOrig="1600" w14:anchorId="52FD6A84">
          <v:shape id="_x0000_i1099" type="#_x0000_t75" style="width:253.65pt;height:79.65pt" o:ole="">
            <v:imagedata r:id="rId153" o:title=""/>
          </v:shape>
          <o:OLEObject Type="Embed" ProgID="Equation.DSMT4" ShapeID="_x0000_i1099" DrawAspect="Content" ObjectID="_1748201480" r:id="rId154"/>
        </w:object>
      </w:r>
    </w:p>
    <w:p w14:paraId="450F0E90" w14:textId="77777777" w:rsidR="00BE22E2" w:rsidRDefault="00BE22E2" w:rsidP="00BE22E2"/>
    <w:p w14:paraId="6DAE79E2" w14:textId="77777777" w:rsidR="00BE22E2" w:rsidRDefault="00BE22E2" w:rsidP="00BE22E2">
      <w:r>
        <w:t>where T</w:t>
      </w:r>
      <w:r>
        <w:rPr>
          <w:vertAlign w:val="superscript"/>
        </w:rPr>
        <w:t>α</w:t>
      </w:r>
      <w:r>
        <w:rPr>
          <w:vertAlign w:val="subscript"/>
        </w:rPr>
        <w:t>β</w:t>
      </w:r>
      <w:r>
        <w:t xml:space="preserve"> are called the mixed components of the tensor </w:t>
      </w:r>
      <w:r w:rsidRPr="00F36A25">
        <w:rPr>
          <w:position w:val="-4"/>
        </w:rPr>
        <w:object w:dxaOrig="240" w:dyaOrig="300" w14:anchorId="5EEC3EEA">
          <v:shape id="_x0000_i1100" type="#_x0000_t75" style="width:12pt;height:15.25pt" o:ole="">
            <v:imagedata r:id="rId151" o:title=""/>
          </v:shape>
          <o:OLEObject Type="Embed" ProgID="Equation.DSMT4" ShapeID="_x0000_i1100" DrawAspect="Content" ObjectID="_1748201481" r:id="rId155"/>
        </w:object>
      </w:r>
      <w:r>
        <w:t>.  And could write as:</w:t>
      </w:r>
    </w:p>
    <w:p w14:paraId="5986CF8E" w14:textId="77777777" w:rsidR="00BE22E2" w:rsidRDefault="00BE22E2" w:rsidP="00BE22E2"/>
    <w:p w14:paraId="23D56F8D" w14:textId="77777777" w:rsidR="00BE22E2" w:rsidRDefault="00BE22E2" w:rsidP="00BE22E2">
      <w:r w:rsidRPr="002108A8">
        <w:rPr>
          <w:position w:val="-74"/>
        </w:rPr>
        <w:object w:dxaOrig="4740" w:dyaOrig="1600" w14:anchorId="2836859B">
          <v:shape id="_x0000_i1101" type="#_x0000_t75" style="width:236.2pt;height:79.65pt" o:ole="">
            <v:imagedata r:id="rId156" o:title=""/>
          </v:shape>
          <o:OLEObject Type="Embed" ProgID="Equation.DSMT4" ShapeID="_x0000_i1101" DrawAspect="Content" ObjectID="_1748201482" r:id="rId157"/>
        </w:object>
      </w:r>
    </w:p>
    <w:p w14:paraId="4E253C74" w14:textId="77777777" w:rsidR="00BE22E2" w:rsidRDefault="00BE22E2" w:rsidP="00BE22E2"/>
    <w:p w14:paraId="058D0BE1" w14:textId="77777777" w:rsidR="00BE22E2" w:rsidRDefault="00BE22E2" w:rsidP="00BE22E2">
      <w:r>
        <w:t>where T</w:t>
      </w:r>
      <w:r>
        <w:rPr>
          <w:rFonts w:ascii="Calibri" w:hAnsi="Calibri" w:cs="Calibri"/>
          <w:vertAlign w:val="subscript"/>
        </w:rPr>
        <w:t>α</w:t>
      </w:r>
      <w:r>
        <w:rPr>
          <w:rFonts w:ascii="Calibri" w:hAnsi="Calibri" w:cs="Calibri"/>
          <w:vertAlign w:val="superscript"/>
        </w:rPr>
        <w:t>β</w:t>
      </w:r>
      <w:r>
        <w:t xml:space="preserve"> constitute a different set of mixed Tensor components.  And finally we can write it as:</w:t>
      </w:r>
    </w:p>
    <w:p w14:paraId="0F0D7322" w14:textId="77777777" w:rsidR="00BE22E2" w:rsidRDefault="00BE22E2" w:rsidP="00BE22E2"/>
    <w:p w14:paraId="1206A244" w14:textId="77777777" w:rsidR="00BE22E2" w:rsidRPr="00D40A96" w:rsidRDefault="00BE22E2" w:rsidP="00BE22E2">
      <w:r w:rsidRPr="00D40A96">
        <w:rPr>
          <w:position w:val="-74"/>
        </w:rPr>
        <w:object w:dxaOrig="4819" w:dyaOrig="1600" w14:anchorId="4EB042AE">
          <v:shape id="_x0000_i1102" type="#_x0000_t75" style="width:241.65pt;height:79.65pt" o:ole="">
            <v:imagedata r:id="rId158" o:title=""/>
          </v:shape>
          <o:OLEObject Type="Embed" ProgID="Equation.DSMT4" ShapeID="_x0000_i1102" DrawAspect="Content" ObjectID="_1748201483" r:id="rId159"/>
        </w:object>
      </w:r>
    </w:p>
    <w:p w14:paraId="238BC60C" w14:textId="77777777" w:rsidR="00BE22E2" w:rsidRDefault="00BE22E2" w:rsidP="00BE22E2"/>
    <w:p w14:paraId="3B7F3CBE" w14:textId="77777777" w:rsidR="00B852CC" w:rsidRDefault="00BE22E2" w:rsidP="00B852CC">
      <w:r>
        <w:t>where T</w:t>
      </w:r>
      <w:r>
        <w:rPr>
          <w:rFonts w:ascii="Calibri" w:hAnsi="Calibri" w:cs="Calibri"/>
          <w:vertAlign w:val="subscript"/>
        </w:rPr>
        <w:t>αβ</w:t>
      </w:r>
      <w:r>
        <w:t xml:space="preserve"> are called the covariant components of the tensor.  </w:t>
      </w:r>
      <w:r w:rsidR="00B852CC">
        <w:t xml:space="preserve">The covariant and contravariant components of a vector are all related via the metric, which functions as a raising/lowering operator (again implicit summation over repeated indices).  </w:t>
      </w:r>
    </w:p>
    <w:p w14:paraId="1B4A07F0" w14:textId="77777777" w:rsidR="00B852CC" w:rsidRDefault="00B852CC" w:rsidP="00B852CC"/>
    <w:p w14:paraId="021F3D89" w14:textId="77777777" w:rsidR="00B852CC" w:rsidRPr="00607EAC" w:rsidRDefault="00B852CC" w:rsidP="00B852CC">
      <w:r w:rsidRPr="002C20CF">
        <w:rPr>
          <w:position w:val="-52"/>
        </w:rPr>
        <w:object w:dxaOrig="6900" w:dyaOrig="1180" w14:anchorId="6C70B93D">
          <v:shape id="_x0000_i1103" type="#_x0000_t75" style="width:345.25pt;height:58.9pt" o:ole="">
            <v:imagedata r:id="rId160" o:title=""/>
          </v:shape>
          <o:OLEObject Type="Embed" ProgID="Equation.DSMT4" ShapeID="_x0000_i1103" DrawAspect="Content" ObjectID="_1748201484" r:id="rId161"/>
        </w:object>
      </w:r>
    </w:p>
    <w:p w14:paraId="03885EDB" w14:textId="77777777" w:rsidR="00B852CC" w:rsidRDefault="00B852CC" w:rsidP="00B852CC"/>
    <w:p w14:paraId="089D1EB7" w14:textId="07FA0D8E" w:rsidR="00BE22E2" w:rsidRDefault="00B852CC" w:rsidP="00BE22E2">
      <w:r>
        <w:t xml:space="preserve">These relations can be interpreted as matrix multiplications (see Tensor file).  </w:t>
      </w:r>
      <w:r w:rsidR="00BE22E2">
        <w:t>So dot product between two vectors is:</w:t>
      </w:r>
    </w:p>
    <w:p w14:paraId="0EB014B8" w14:textId="77777777" w:rsidR="00BE22E2" w:rsidRDefault="00BE22E2" w:rsidP="00BE22E2"/>
    <w:p w14:paraId="1417A034" w14:textId="2722685C" w:rsidR="00BE22E2" w:rsidRDefault="00B852CC" w:rsidP="00BE22E2">
      <w:r w:rsidRPr="0064067A">
        <w:rPr>
          <w:position w:val="-50"/>
        </w:rPr>
        <w:object w:dxaOrig="6060" w:dyaOrig="1160" w14:anchorId="67D6C811">
          <v:shape id="_x0000_i1104" type="#_x0000_t75" style="width:303.25pt;height:57.8pt" o:ole="">
            <v:imagedata r:id="rId162" o:title=""/>
          </v:shape>
          <o:OLEObject Type="Embed" ProgID="Equation.DSMT4" ShapeID="_x0000_i1104" DrawAspect="Content" ObjectID="_1748201485" r:id="rId163"/>
        </w:object>
      </w:r>
    </w:p>
    <w:p w14:paraId="696997B2" w14:textId="77777777" w:rsidR="00BE22E2" w:rsidRDefault="00BE22E2" w:rsidP="00BE22E2"/>
    <w:p w14:paraId="12ED7955" w14:textId="77777777" w:rsidR="00BE22E2" w:rsidRDefault="00BE22E2" w:rsidP="00BE22E2">
      <w:r>
        <w:t>Can also write this as:</w:t>
      </w:r>
    </w:p>
    <w:p w14:paraId="3B547A69" w14:textId="77777777" w:rsidR="00BE22E2" w:rsidRDefault="00BE22E2" w:rsidP="00BE22E2"/>
    <w:p w14:paraId="32E8E164" w14:textId="77777777" w:rsidR="00BE22E2" w:rsidRDefault="00BE22E2" w:rsidP="00BE22E2">
      <w:r w:rsidRPr="0064067A">
        <w:rPr>
          <w:position w:val="-52"/>
        </w:rPr>
        <w:object w:dxaOrig="5980" w:dyaOrig="1180" w14:anchorId="35C62EFC">
          <v:shape id="_x0000_i1105" type="#_x0000_t75" style="width:298.9pt;height:58.9pt" o:ole="">
            <v:imagedata r:id="rId164" o:title=""/>
          </v:shape>
          <o:OLEObject Type="Embed" ProgID="Equation.DSMT4" ShapeID="_x0000_i1105" DrawAspect="Content" ObjectID="_1748201486" r:id="rId165"/>
        </w:object>
      </w:r>
    </w:p>
    <w:p w14:paraId="2B1B8B9A" w14:textId="77777777" w:rsidR="00BE22E2" w:rsidRDefault="00BE22E2" w:rsidP="00BE22E2"/>
    <w:p w14:paraId="5AC7575B" w14:textId="77777777" w:rsidR="00BE22E2" w:rsidRDefault="00BE22E2" w:rsidP="00BE22E2">
      <w:r>
        <w:t>And could say likewise:</w:t>
      </w:r>
    </w:p>
    <w:p w14:paraId="2C6F11AE" w14:textId="77777777" w:rsidR="00BE22E2" w:rsidRDefault="00BE22E2" w:rsidP="00BE22E2"/>
    <w:p w14:paraId="3C060EF6" w14:textId="77777777" w:rsidR="00BE22E2" w:rsidRDefault="00BE22E2" w:rsidP="00BE22E2">
      <w:r w:rsidRPr="0064067A">
        <w:rPr>
          <w:position w:val="-12"/>
        </w:rPr>
        <w:object w:dxaOrig="3300" w:dyaOrig="400" w14:anchorId="0F05483A">
          <v:shape id="_x0000_i1106" type="#_x0000_t75" style="width:165.25pt;height:20.2pt" o:ole="">
            <v:imagedata r:id="rId166" o:title=""/>
          </v:shape>
          <o:OLEObject Type="Embed" ProgID="Equation.DSMT4" ShapeID="_x0000_i1106" DrawAspect="Content" ObjectID="_1748201487" r:id="rId167"/>
        </w:object>
      </w:r>
    </w:p>
    <w:p w14:paraId="4F78C989" w14:textId="77777777" w:rsidR="00BE22E2" w:rsidRDefault="00BE22E2" w:rsidP="00BE22E2"/>
    <w:p w14:paraId="3A5AEC87" w14:textId="1EE6B9FC" w:rsidR="00BE22E2" w:rsidRDefault="00BE22E2" w:rsidP="00BE22E2">
      <w:r>
        <w:t xml:space="preserve">Could do likewise with dot products between vectors and tensors.  Finally, the coordinate transformation matrix (for particle moving along x axis with speed v = </w:t>
      </w:r>
      <w:r>
        <w:rPr>
          <w:rFonts w:ascii="Calibri" w:hAnsi="Calibri" w:cs="Calibri"/>
        </w:rPr>
        <w:t>β</w:t>
      </w:r>
      <w:r>
        <w:t>c) is as usual,</w:t>
      </w:r>
    </w:p>
    <w:p w14:paraId="4D30C4BE" w14:textId="77777777" w:rsidR="00BE22E2" w:rsidRDefault="00BE22E2" w:rsidP="00BE22E2"/>
    <w:p w14:paraId="62F894B9" w14:textId="77777777" w:rsidR="00BE22E2" w:rsidRDefault="00BE22E2" w:rsidP="00BE22E2">
      <w:r w:rsidRPr="00B87357">
        <w:rPr>
          <w:position w:val="-66"/>
        </w:rPr>
        <w:object w:dxaOrig="6300" w:dyaOrig="1440" w14:anchorId="06747AE6">
          <v:shape id="_x0000_i1107" type="#_x0000_t75" style="width:315.25pt;height:1in" o:ole="">
            <v:imagedata r:id="rId168" o:title=""/>
          </v:shape>
          <o:OLEObject Type="Embed" ProgID="Equation.DSMT4" ShapeID="_x0000_i1107" DrawAspect="Content" ObjectID="_1748201488" r:id="rId169"/>
        </w:object>
      </w:r>
    </w:p>
    <w:p w14:paraId="756E6607" w14:textId="77777777" w:rsidR="00BE22E2" w:rsidRDefault="00BE22E2" w:rsidP="00BE22E2"/>
    <w:p w14:paraId="274D1F2B" w14:textId="77777777" w:rsidR="00BE22E2" w:rsidRDefault="00BE22E2" w:rsidP="00BE22E2">
      <w:r>
        <w:t>And this tells us how the components of a vector or tensor will change from the unprimed/stationary (we’ll say) coordinate system, to the primed (moving with speed v) coordinate system.  The coordinate transformation work like this:</w:t>
      </w:r>
    </w:p>
    <w:p w14:paraId="54B17B94" w14:textId="77777777" w:rsidR="00BE22E2" w:rsidRDefault="00BE22E2" w:rsidP="00BE22E2"/>
    <w:p w14:paraId="37DEB721" w14:textId="77777777" w:rsidR="00BE22E2" w:rsidRDefault="00BE22E2" w:rsidP="00BE22E2">
      <w:r w:rsidRPr="002C20CF">
        <w:rPr>
          <w:position w:val="-52"/>
        </w:rPr>
        <w:object w:dxaOrig="7620" w:dyaOrig="1180" w14:anchorId="3D9B8652">
          <v:shape id="_x0000_i1108" type="#_x0000_t75" style="width:381.25pt;height:58.9pt" o:ole="">
            <v:imagedata r:id="rId170" o:title=""/>
          </v:shape>
          <o:OLEObject Type="Embed" ProgID="Equation.DSMT4" ShapeID="_x0000_i1108" DrawAspect="Content" ObjectID="_1748201489" r:id="rId171"/>
        </w:object>
      </w:r>
    </w:p>
    <w:p w14:paraId="76244912" w14:textId="77777777" w:rsidR="00BE22E2" w:rsidRDefault="00BE22E2" w:rsidP="00BE22E2"/>
    <w:p w14:paraId="28381524" w14:textId="6A5EEA02" w:rsidR="00BE22E2" w:rsidRDefault="00BE22E2" w:rsidP="00BE22E2">
      <w:r>
        <w:t>These can be written as matrix equations too</w:t>
      </w:r>
      <w:r w:rsidR="00B852CC">
        <w:t xml:space="preserve">.  </w:t>
      </w:r>
    </w:p>
    <w:p w14:paraId="43ED3297" w14:textId="77777777" w:rsidR="00725F79" w:rsidRDefault="00725F79" w:rsidP="002A3614"/>
    <w:sectPr w:rsidR="00725F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nabel Script">
    <w:altName w:val="Calibri"/>
    <w:charset w:val="00"/>
    <w:family w:val="auto"/>
    <w:pitch w:val="variable"/>
    <w:sig w:usb0="A00000A7" w:usb1="5000004A" w:usb2="00000000" w:usb3="00000000" w:csb0="0000011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3A"/>
    <w:rsid w:val="000070EB"/>
    <w:rsid w:val="000301D0"/>
    <w:rsid w:val="000426B1"/>
    <w:rsid w:val="000430DE"/>
    <w:rsid w:val="00051596"/>
    <w:rsid w:val="00085EE1"/>
    <w:rsid w:val="00095989"/>
    <w:rsid w:val="000D46D1"/>
    <w:rsid w:val="000E4FB7"/>
    <w:rsid w:val="0011148E"/>
    <w:rsid w:val="001127AB"/>
    <w:rsid w:val="00146330"/>
    <w:rsid w:val="001565A7"/>
    <w:rsid w:val="00192B94"/>
    <w:rsid w:val="00196D3C"/>
    <w:rsid w:val="001B4B4D"/>
    <w:rsid w:val="001C433A"/>
    <w:rsid w:val="001E6465"/>
    <w:rsid w:val="001F7036"/>
    <w:rsid w:val="00210676"/>
    <w:rsid w:val="00214352"/>
    <w:rsid w:val="002263C6"/>
    <w:rsid w:val="00230870"/>
    <w:rsid w:val="002328E8"/>
    <w:rsid w:val="00244ADE"/>
    <w:rsid w:val="002A3614"/>
    <w:rsid w:val="002C20CF"/>
    <w:rsid w:val="002C6ACF"/>
    <w:rsid w:val="002D784B"/>
    <w:rsid w:val="003124C4"/>
    <w:rsid w:val="00314FA8"/>
    <w:rsid w:val="00346FE2"/>
    <w:rsid w:val="00361B16"/>
    <w:rsid w:val="00390A98"/>
    <w:rsid w:val="003A5B6E"/>
    <w:rsid w:val="003E1E4D"/>
    <w:rsid w:val="003F7665"/>
    <w:rsid w:val="00411306"/>
    <w:rsid w:val="00416B8D"/>
    <w:rsid w:val="00417B58"/>
    <w:rsid w:val="004272F7"/>
    <w:rsid w:val="0042767D"/>
    <w:rsid w:val="00436302"/>
    <w:rsid w:val="004368E8"/>
    <w:rsid w:val="00454038"/>
    <w:rsid w:val="00462C08"/>
    <w:rsid w:val="00465427"/>
    <w:rsid w:val="0048321E"/>
    <w:rsid w:val="004901AE"/>
    <w:rsid w:val="004A0455"/>
    <w:rsid w:val="004B2BA6"/>
    <w:rsid w:val="004B5FC1"/>
    <w:rsid w:val="004C6A4B"/>
    <w:rsid w:val="004E051D"/>
    <w:rsid w:val="00510A54"/>
    <w:rsid w:val="005231DE"/>
    <w:rsid w:val="00542722"/>
    <w:rsid w:val="00542BCD"/>
    <w:rsid w:val="00563691"/>
    <w:rsid w:val="00566813"/>
    <w:rsid w:val="005763EB"/>
    <w:rsid w:val="00586AAE"/>
    <w:rsid w:val="00592A98"/>
    <w:rsid w:val="0059677B"/>
    <w:rsid w:val="005D0857"/>
    <w:rsid w:val="005D4E59"/>
    <w:rsid w:val="005D4ED2"/>
    <w:rsid w:val="00607EAC"/>
    <w:rsid w:val="00616521"/>
    <w:rsid w:val="00616E40"/>
    <w:rsid w:val="00620133"/>
    <w:rsid w:val="0062058D"/>
    <w:rsid w:val="006316E4"/>
    <w:rsid w:val="0064067A"/>
    <w:rsid w:val="006453D5"/>
    <w:rsid w:val="0066311B"/>
    <w:rsid w:val="00673737"/>
    <w:rsid w:val="006870C2"/>
    <w:rsid w:val="00692A9B"/>
    <w:rsid w:val="006A36EC"/>
    <w:rsid w:val="006B6FE6"/>
    <w:rsid w:val="006C0625"/>
    <w:rsid w:val="006C2907"/>
    <w:rsid w:val="006E10AD"/>
    <w:rsid w:val="006E2726"/>
    <w:rsid w:val="006E4DAC"/>
    <w:rsid w:val="006F5024"/>
    <w:rsid w:val="006F6EFF"/>
    <w:rsid w:val="00700B3E"/>
    <w:rsid w:val="007011FA"/>
    <w:rsid w:val="007179FC"/>
    <w:rsid w:val="00725F79"/>
    <w:rsid w:val="00726439"/>
    <w:rsid w:val="00771720"/>
    <w:rsid w:val="007B10F5"/>
    <w:rsid w:val="007B7315"/>
    <w:rsid w:val="007D1447"/>
    <w:rsid w:val="007F77C4"/>
    <w:rsid w:val="00813FD0"/>
    <w:rsid w:val="00820C93"/>
    <w:rsid w:val="00833959"/>
    <w:rsid w:val="00844222"/>
    <w:rsid w:val="00860409"/>
    <w:rsid w:val="00866F4A"/>
    <w:rsid w:val="00870A8A"/>
    <w:rsid w:val="008967CD"/>
    <w:rsid w:val="008C5C2F"/>
    <w:rsid w:val="008D039E"/>
    <w:rsid w:val="008E6E24"/>
    <w:rsid w:val="008F4090"/>
    <w:rsid w:val="008F5DD0"/>
    <w:rsid w:val="00904106"/>
    <w:rsid w:val="00931554"/>
    <w:rsid w:val="009358D5"/>
    <w:rsid w:val="00954E5C"/>
    <w:rsid w:val="009871AF"/>
    <w:rsid w:val="009B6E82"/>
    <w:rsid w:val="009C77EE"/>
    <w:rsid w:val="009D4191"/>
    <w:rsid w:val="009E3B6B"/>
    <w:rsid w:val="00A16362"/>
    <w:rsid w:val="00A23341"/>
    <w:rsid w:val="00A412A6"/>
    <w:rsid w:val="00A55D5A"/>
    <w:rsid w:val="00A57BAA"/>
    <w:rsid w:val="00A67999"/>
    <w:rsid w:val="00A76428"/>
    <w:rsid w:val="00A82000"/>
    <w:rsid w:val="00A83782"/>
    <w:rsid w:val="00A83EEF"/>
    <w:rsid w:val="00AA0A46"/>
    <w:rsid w:val="00AB5D24"/>
    <w:rsid w:val="00AB5DDB"/>
    <w:rsid w:val="00AB61F0"/>
    <w:rsid w:val="00AC053C"/>
    <w:rsid w:val="00AD0D54"/>
    <w:rsid w:val="00AD3BC5"/>
    <w:rsid w:val="00AD4EAF"/>
    <w:rsid w:val="00AD6096"/>
    <w:rsid w:val="00B0497B"/>
    <w:rsid w:val="00B134B9"/>
    <w:rsid w:val="00B205FE"/>
    <w:rsid w:val="00B21D38"/>
    <w:rsid w:val="00B27175"/>
    <w:rsid w:val="00B32050"/>
    <w:rsid w:val="00B364ED"/>
    <w:rsid w:val="00B42A70"/>
    <w:rsid w:val="00B50279"/>
    <w:rsid w:val="00B80E86"/>
    <w:rsid w:val="00B852CC"/>
    <w:rsid w:val="00B92C61"/>
    <w:rsid w:val="00BA357F"/>
    <w:rsid w:val="00BB436D"/>
    <w:rsid w:val="00BC0979"/>
    <w:rsid w:val="00BE22E2"/>
    <w:rsid w:val="00BF0816"/>
    <w:rsid w:val="00BF4FFB"/>
    <w:rsid w:val="00BF5298"/>
    <w:rsid w:val="00BF5C0D"/>
    <w:rsid w:val="00C0796B"/>
    <w:rsid w:val="00C157E2"/>
    <w:rsid w:val="00C439BB"/>
    <w:rsid w:val="00C73158"/>
    <w:rsid w:val="00CA5FFA"/>
    <w:rsid w:val="00CA6D40"/>
    <w:rsid w:val="00CD2386"/>
    <w:rsid w:val="00CD4862"/>
    <w:rsid w:val="00CF202E"/>
    <w:rsid w:val="00CF51B5"/>
    <w:rsid w:val="00D11541"/>
    <w:rsid w:val="00D20BA3"/>
    <w:rsid w:val="00D306FA"/>
    <w:rsid w:val="00D65CFE"/>
    <w:rsid w:val="00D71A7E"/>
    <w:rsid w:val="00DB49D4"/>
    <w:rsid w:val="00DB7298"/>
    <w:rsid w:val="00E03876"/>
    <w:rsid w:val="00E0406F"/>
    <w:rsid w:val="00E1445A"/>
    <w:rsid w:val="00E21E94"/>
    <w:rsid w:val="00E25A2F"/>
    <w:rsid w:val="00E42AEF"/>
    <w:rsid w:val="00E53A6F"/>
    <w:rsid w:val="00E624B5"/>
    <w:rsid w:val="00E63787"/>
    <w:rsid w:val="00EB0FD5"/>
    <w:rsid w:val="00EB169E"/>
    <w:rsid w:val="00EB3FC5"/>
    <w:rsid w:val="00EC139A"/>
    <w:rsid w:val="00EF1826"/>
    <w:rsid w:val="00F12A37"/>
    <w:rsid w:val="00F203DD"/>
    <w:rsid w:val="00F24F1A"/>
    <w:rsid w:val="00F25568"/>
    <w:rsid w:val="00F3351E"/>
    <w:rsid w:val="00F45F3B"/>
    <w:rsid w:val="00F52FAC"/>
    <w:rsid w:val="00F8589D"/>
    <w:rsid w:val="00F95292"/>
    <w:rsid w:val="00FA2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C896F9E"/>
  <w15:chartTrackingRefBased/>
  <w15:docId w15:val="{71BB244E-C2FC-473C-8F00-A2E12D34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CF51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38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83.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3.wmf"/><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image" Target="media/image78.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oleObject" Target="embeddings/oleObject84.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image" Target="media/image63.wmf"/><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oleObject" Target="embeddings/oleObject79.bin"/><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image" Target="media/image76.wmf"/><Relationship Id="rId172"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167" Type="http://schemas.openxmlformats.org/officeDocument/2006/relationships/oleObject" Target="embeddings/oleObject82.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oleObject" Target="embeddings/oleObject7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png"/><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163" Type="http://schemas.openxmlformats.org/officeDocument/2006/relationships/oleObject" Target="embeddings/oleObject80.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image" Target="media/image80.wmf"/><Relationship Id="rId169" Type="http://schemas.openxmlformats.org/officeDocument/2006/relationships/oleObject" Target="embeddings/oleObject83.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png"/><Relationship Id="rId102" Type="http://schemas.openxmlformats.org/officeDocument/2006/relationships/oleObject" Target="embeddings/oleObject49.bin"/><Relationship Id="rId123" Type="http://schemas.openxmlformats.org/officeDocument/2006/relationships/image" Target="media/image60.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oleObject" Target="embeddings/oleObject81.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oleObject" Target="embeddings/oleObject76.bin"/><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image" Target="media/image8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7F140-C421-418E-A9A9-3D7D7404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2335</Words>
  <Characters>13311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cp:revision>
  <dcterms:created xsi:type="dcterms:W3CDTF">2021-08-20T18:35:00Z</dcterms:created>
  <dcterms:modified xsi:type="dcterms:W3CDTF">2023-06-14T02:41:00Z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